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13645" w14:textId="77777777" w:rsidR="005358E3" w:rsidRPr="003D18F6" w:rsidRDefault="005358E3" w:rsidP="003D18F6">
      <w:pPr>
        <w:spacing w:line="480" w:lineRule="auto"/>
        <w:jc w:val="center"/>
        <w:rPr>
          <w:rFonts w:ascii="Times New Roman" w:hAnsi="Times New Roman" w:cs="Times New Roman"/>
          <w:b/>
          <w:bCs/>
        </w:rPr>
      </w:pPr>
    </w:p>
    <w:p w14:paraId="01CBAE51" w14:textId="77777777" w:rsidR="005358E3" w:rsidRPr="003D18F6" w:rsidRDefault="00AE154E" w:rsidP="003D18F6">
      <w:pPr>
        <w:spacing w:line="480" w:lineRule="auto"/>
        <w:jc w:val="center"/>
        <w:rPr>
          <w:rFonts w:ascii="Times New Roman" w:hAnsi="Times New Roman" w:cs="Times New Roman"/>
          <w:b/>
          <w:bCs/>
        </w:rPr>
      </w:pPr>
      <w:r w:rsidRPr="003D18F6">
        <w:rPr>
          <w:rFonts w:ascii="Times New Roman" w:hAnsi="Times New Roman" w:cs="Times New Roman"/>
          <w:b/>
          <w:bCs/>
        </w:rPr>
        <w:t>Understanding Sex Addiction</w:t>
      </w:r>
      <w:r w:rsidR="003D18F6">
        <w:rPr>
          <w:rFonts w:ascii="Times New Roman" w:hAnsi="Times New Roman" w:cs="Times New Roman"/>
          <w:b/>
          <w:bCs/>
        </w:rPr>
        <w:t>: Similarities with Substance Addiction, Consequences, and Treatments</w:t>
      </w:r>
    </w:p>
    <w:p w14:paraId="7DEB0435" w14:textId="77777777" w:rsidR="005358E3" w:rsidRPr="003D18F6" w:rsidRDefault="005358E3" w:rsidP="003D18F6">
      <w:pPr>
        <w:spacing w:line="480" w:lineRule="auto"/>
        <w:jc w:val="center"/>
        <w:rPr>
          <w:rFonts w:ascii="Times New Roman" w:hAnsi="Times New Roman" w:cs="Times New Roman"/>
          <w:b/>
          <w:bCs/>
        </w:rPr>
      </w:pPr>
    </w:p>
    <w:p w14:paraId="3C0D5A98" w14:textId="77777777" w:rsidR="00AE154E" w:rsidRPr="003D18F6" w:rsidRDefault="00AE154E" w:rsidP="003D18F6">
      <w:pPr>
        <w:spacing w:line="480" w:lineRule="auto"/>
        <w:jc w:val="center"/>
        <w:rPr>
          <w:rFonts w:ascii="Times New Roman" w:hAnsi="Times New Roman" w:cs="Times New Roman"/>
          <w:b/>
          <w:bCs/>
        </w:rPr>
      </w:pPr>
    </w:p>
    <w:p w14:paraId="675954DB" w14:textId="77777777" w:rsidR="00AE154E" w:rsidRPr="003D18F6" w:rsidRDefault="00AE154E" w:rsidP="003D18F6">
      <w:pPr>
        <w:spacing w:line="480" w:lineRule="auto"/>
        <w:jc w:val="center"/>
        <w:rPr>
          <w:rFonts w:ascii="Times New Roman" w:hAnsi="Times New Roman" w:cs="Times New Roman"/>
          <w:b/>
          <w:bCs/>
        </w:rPr>
      </w:pPr>
    </w:p>
    <w:p w14:paraId="69193504" w14:textId="77777777" w:rsidR="005358E3" w:rsidRPr="003D18F6" w:rsidRDefault="005358E3" w:rsidP="003D18F6">
      <w:pPr>
        <w:spacing w:line="480" w:lineRule="auto"/>
        <w:jc w:val="center"/>
        <w:rPr>
          <w:rFonts w:ascii="Times New Roman" w:hAnsi="Times New Roman" w:cs="Times New Roman"/>
          <w:b/>
          <w:bCs/>
        </w:rPr>
      </w:pPr>
      <w:r w:rsidRPr="003D18F6">
        <w:rPr>
          <w:rFonts w:ascii="Times New Roman" w:hAnsi="Times New Roman" w:cs="Times New Roman"/>
          <w:b/>
          <w:bCs/>
        </w:rPr>
        <w:t>Sarah Thormeier</w:t>
      </w:r>
    </w:p>
    <w:p w14:paraId="0713C408" w14:textId="77777777" w:rsidR="005358E3" w:rsidRPr="003D18F6" w:rsidRDefault="005358E3" w:rsidP="003D18F6">
      <w:pPr>
        <w:spacing w:line="480" w:lineRule="auto"/>
        <w:jc w:val="center"/>
        <w:rPr>
          <w:rFonts w:ascii="Times New Roman" w:hAnsi="Times New Roman" w:cs="Times New Roman"/>
          <w:b/>
          <w:bCs/>
        </w:rPr>
      </w:pPr>
      <w:r w:rsidRPr="003D18F6">
        <w:rPr>
          <w:rFonts w:ascii="Times New Roman" w:hAnsi="Times New Roman" w:cs="Times New Roman"/>
          <w:b/>
          <w:bCs/>
        </w:rPr>
        <w:t>Wake Forest University</w:t>
      </w:r>
    </w:p>
    <w:p w14:paraId="1C5417C3" w14:textId="77777777" w:rsidR="005358E3" w:rsidRPr="003D18F6" w:rsidRDefault="005358E3" w:rsidP="003D18F6">
      <w:pPr>
        <w:spacing w:line="480" w:lineRule="auto"/>
        <w:jc w:val="center"/>
        <w:rPr>
          <w:rFonts w:ascii="Times New Roman" w:hAnsi="Times New Roman" w:cs="Times New Roman"/>
          <w:b/>
          <w:bCs/>
        </w:rPr>
      </w:pPr>
      <w:r w:rsidRPr="003D18F6">
        <w:rPr>
          <w:rFonts w:ascii="Times New Roman" w:hAnsi="Times New Roman" w:cs="Times New Roman"/>
          <w:b/>
          <w:bCs/>
        </w:rPr>
        <w:t>CNS 7</w:t>
      </w:r>
      <w:r w:rsidR="00AE154E" w:rsidRPr="003D18F6">
        <w:rPr>
          <w:rFonts w:ascii="Times New Roman" w:hAnsi="Times New Roman" w:cs="Times New Roman"/>
          <w:b/>
          <w:bCs/>
        </w:rPr>
        <w:t>65</w:t>
      </w:r>
      <w:r w:rsidRPr="003D18F6">
        <w:rPr>
          <w:rFonts w:ascii="Times New Roman" w:hAnsi="Times New Roman" w:cs="Times New Roman"/>
          <w:b/>
          <w:bCs/>
        </w:rPr>
        <w:t>:</w:t>
      </w:r>
      <w:r w:rsidR="00ED1F4C" w:rsidRPr="003D18F6">
        <w:rPr>
          <w:rFonts w:ascii="Times New Roman" w:hAnsi="Times New Roman" w:cs="Times New Roman"/>
          <w:b/>
          <w:bCs/>
        </w:rPr>
        <w:t xml:space="preserve"> Addictions</w:t>
      </w:r>
      <w:r w:rsidR="00AE154E" w:rsidRPr="003D18F6">
        <w:rPr>
          <w:rFonts w:ascii="Times New Roman" w:hAnsi="Times New Roman" w:cs="Times New Roman"/>
          <w:b/>
          <w:bCs/>
        </w:rPr>
        <w:t xml:space="preserve"> Counseling</w:t>
      </w:r>
    </w:p>
    <w:p w14:paraId="612057CC" w14:textId="77777777" w:rsidR="005358E3" w:rsidRPr="003D18F6" w:rsidRDefault="005358E3" w:rsidP="003D18F6">
      <w:pPr>
        <w:spacing w:line="480" w:lineRule="auto"/>
        <w:jc w:val="center"/>
        <w:rPr>
          <w:rFonts w:ascii="Times New Roman" w:hAnsi="Times New Roman" w:cs="Times New Roman"/>
          <w:b/>
          <w:bCs/>
        </w:rPr>
      </w:pPr>
      <w:r w:rsidRPr="003D18F6">
        <w:rPr>
          <w:rFonts w:ascii="Times New Roman" w:hAnsi="Times New Roman" w:cs="Times New Roman"/>
          <w:b/>
          <w:bCs/>
        </w:rPr>
        <w:t xml:space="preserve">Dr. </w:t>
      </w:r>
      <w:r w:rsidR="00AE154E" w:rsidRPr="003D18F6">
        <w:rPr>
          <w:rFonts w:ascii="Times New Roman" w:hAnsi="Times New Roman" w:cs="Times New Roman"/>
          <w:b/>
          <w:bCs/>
        </w:rPr>
        <w:t>Jasmine Graham</w:t>
      </w:r>
    </w:p>
    <w:p w14:paraId="30D523A6" w14:textId="77777777" w:rsidR="005358E3" w:rsidRPr="003D18F6" w:rsidRDefault="00ED1F4C" w:rsidP="003D18F6">
      <w:pPr>
        <w:spacing w:line="480" w:lineRule="auto"/>
        <w:jc w:val="center"/>
        <w:rPr>
          <w:rFonts w:ascii="Times New Roman" w:hAnsi="Times New Roman" w:cs="Times New Roman"/>
          <w:b/>
          <w:bCs/>
        </w:rPr>
      </w:pPr>
      <w:r w:rsidRPr="003D18F6">
        <w:rPr>
          <w:rFonts w:ascii="Times New Roman" w:hAnsi="Times New Roman" w:cs="Times New Roman"/>
          <w:b/>
          <w:bCs/>
        </w:rPr>
        <w:t xml:space="preserve">April </w:t>
      </w:r>
      <w:r w:rsidR="003D18F6">
        <w:rPr>
          <w:rFonts w:ascii="Times New Roman" w:hAnsi="Times New Roman" w:cs="Times New Roman"/>
          <w:b/>
          <w:bCs/>
        </w:rPr>
        <w:t>9</w:t>
      </w:r>
      <w:r w:rsidR="005358E3" w:rsidRPr="003D18F6">
        <w:rPr>
          <w:rFonts w:ascii="Times New Roman" w:hAnsi="Times New Roman" w:cs="Times New Roman"/>
          <w:b/>
          <w:bCs/>
        </w:rPr>
        <w:t>, 2024</w:t>
      </w:r>
    </w:p>
    <w:p w14:paraId="7BC5586A" w14:textId="77777777" w:rsidR="005358E3" w:rsidRPr="003D18F6" w:rsidRDefault="005358E3" w:rsidP="003D18F6">
      <w:pPr>
        <w:spacing w:line="480" w:lineRule="auto"/>
        <w:jc w:val="center"/>
        <w:rPr>
          <w:rFonts w:ascii="Times New Roman" w:hAnsi="Times New Roman" w:cs="Times New Roman"/>
          <w:b/>
          <w:bCs/>
        </w:rPr>
      </w:pPr>
    </w:p>
    <w:p w14:paraId="5CDDD4CA" w14:textId="77777777" w:rsidR="005358E3" w:rsidRPr="003D18F6" w:rsidRDefault="005358E3" w:rsidP="003D18F6">
      <w:pPr>
        <w:spacing w:line="480" w:lineRule="auto"/>
        <w:jc w:val="center"/>
        <w:rPr>
          <w:rFonts w:ascii="Times New Roman" w:hAnsi="Times New Roman" w:cs="Times New Roman"/>
          <w:b/>
          <w:bCs/>
        </w:rPr>
      </w:pPr>
    </w:p>
    <w:p w14:paraId="45393401" w14:textId="77777777" w:rsidR="005358E3" w:rsidRPr="003D18F6" w:rsidRDefault="005358E3" w:rsidP="003D18F6">
      <w:pPr>
        <w:spacing w:line="480" w:lineRule="auto"/>
        <w:rPr>
          <w:rFonts w:ascii="Times New Roman" w:hAnsi="Times New Roman" w:cs="Times New Roman"/>
          <w:b/>
          <w:bCs/>
        </w:rPr>
      </w:pPr>
    </w:p>
    <w:p w14:paraId="3E8CF669" w14:textId="77777777" w:rsidR="005358E3" w:rsidRPr="003D18F6" w:rsidRDefault="005358E3" w:rsidP="003D18F6">
      <w:pPr>
        <w:spacing w:line="480" w:lineRule="auto"/>
        <w:rPr>
          <w:rFonts w:ascii="Times New Roman" w:hAnsi="Times New Roman" w:cs="Times New Roman"/>
          <w:b/>
          <w:bCs/>
        </w:rPr>
      </w:pPr>
    </w:p>
    <w:p w14:paraId="40D5F123" w14:textId="77777777" w:rsidR="005358E3" w:rsidRPr="003D18F6" w:rsidRDefault="005358E3" w:rsidP="003D18F6">
      <w:pPr>
        <w:spacing w:line="480" w:lineRule="auto"/>
        <w:rPr>
          <w:rFonts w:ascii="Times New Roman" w:hAnsi="Times New Roman" w:cs="Times New Roman"/>
          <w:b/>
          <w:bCs/>
        </w:rPr>
      </w:pPr>
    </w:p>
    <w:p w14:paraId="6A90A121" w14:textId="77777777" w:rsidR="005358E3" w:rsidRPr="003D18F6" w:rsidRDefault="005358E3" w:rsidP="003D18F6">
      <w:pPr>
        <w:spacing w:line="480" w:lineRule="auto"/>
        <w:rPr>
          <w:rFonts w:ascii="Times New Roman" w:hAnsi="Times New Roman" w:cs="Times New Roman"/>
          <w:b/>
          <w:bCs/>
        </w:rPr>
      </w:pPr>
    </w:p>
    <w:p w14:paraId="498271E3" w14:textId="77777777" w:rsidR="005358E3" w:rsidRPr="003D18F6" w:rsidRDefault="005358E3" w:rsidP="003D18F6">
      <w:pPr>
        <w:spacing w:line="480" w:lineRule="auto"/>
        <w:rPr>
          <w:rFonts w:ascii="Times New Roman" w:hAnsi="Times New Roman" w:cs="Times New Roman"/>
          <w:b/>
          <w:bCs/>
        </w:rPr>
      </w:pPr>
    </w:p>
    <w:p w14:paraId="2C57F7D2" w14:textId="77777777" w:rsidR="005358E3" w:rsidRPr="003D18F6" w:rsidRDefault="005358E3" w:rsidP="003D18F6">
      <w:pPr>
        <w:spacing w:line="480" w:lineRule="auto"/>
        <w:rPr>
          <w:rFonts w:ascii="Times New Roman" w:hAnsi="Times New Roman" w:cs="Times New Roman"/>
          <w:b/>
          <w:bCs/>
        </w:rPr>
      </w:pPr>
    </w:p>
    <w:p w14:paraId="45CAEB69" w14:textId="77777777" w:rsidR="005358E3" w:rsidRPr="003D18F6" w:rsidRDefault="005358E3" w:rsidP="003D18F6">
      <w:pPr>
        <w:spacing w:line="480" w:lineRule="auto"/>
        <w:rPr>
          <w:rFonts w:ascii="Times New Roman" w:hAnsi="Times New Roman" w:cs="Times New Roman"/>
          <w:b/>
          <w:bCs/>
        </w:rPr>
      </w:pPr>
    </w:p>
    <w:p w14:paraId="14B5F6DC" w14:textId="77777777" w:rsidR="005358E3" w:rsidRPr="003D18F6" w:rsidRDefault="005358E3" w:rsidP="003D18F6">
      <w:pPr>
        <w:spacing w:line="480" w:lineRule="auto"/>
        <w:rPr>
          <w:rFonts w:ascii="Times New Roman" w:hAnsi="Times New Roman" w:cs="Times New Roman"/>
          <w:b/>
          <w:bCs/>
        </w:rPr>
      </w:pPr>
    </w:p>
    <w:p w14:paraId="23CC15FD" w14:textId="77777777" w:rsidR="005358E3" w:rsidRPr="003D18F6" w:rsidRDefault="005358E3" w:rsidP="003D18F6">
      <w:pPr>
        <w:spacing w:line="480" w:lineRule="auto"/>
        <w:rPr>
          <w:rFonts w:ascii="Times New Roman" w:hAnsi="Times New Roman" w:cs="Times New Roman"/>
          <w:b/>
          <w:bCs/>
        </w:rPr>
      </w:pPr>
    </w:p>
    <w:p w14:paraId="677449FF" w14:textId="77777777" w:rsidR="005358E3" w:rsidRPr="003D18F6" w:rsidRDefault="005358E3" w:rsidP="003D18F6">
      <w:pPr>
        <w:spacing w:line="480" w:lineRule="auto"/>
        <w:rPr>
          <w:rFonts w:ascii="Times New Roman" w:hAnsi="Times New Roman" w:cs="Times New Roman"/>
          <w:b/>
          <w:bCs/>
        </w:rPr>
      </w:pPr>
    </w:p>
    <w:p w14:paraId="7347B997" w14:textId="77777777" w:rsidR="000E3FEE" w:rsidRPr="003D18F6" w:rsidRDefault="000E3FEE" w:rsidP="003D18F6">
      <w:pPr>
        <w:spacing w:line="480" w:lineRule="auto"/>
        <w:ind w:firstLine="360"/>
        <w:rPr>
          <w:rFonts w:ascii="Times New Roman" w:hAnsi="Times New Roman" w:cs="Times New Roman"/>
        </w:rPr>
      </w:pPr>
      <w:r w:rsidRPr="003D18F6">
        <w:rPr>
          <w:rFonts w:ascii="Times New Roman" w:hAnsi="Times New Roman" w:cs="Times New Roman"/>
        </w:rPr>
        <w:lastRenderedPageBreak/>
        <w:t xml:space="preserve">Sex addiction, </w:t>
      </w:r>
      <w:r w:rsidR="0083150F" w:rsidRPr="003D18F6">
        <w:rPr>
          <w:rFonts w:ascii="Times New Roman" w:hAnsi="Times New Roman" w:cs="Times New Roman"/>
        </w:rPr>
        <w:t>like</w:t>
      </w:r>
      <w:r w:rsidRPr="003D18F6">
        <w:rPr>
          <w:rFonts w:ascii="Times New Roman" w:hAnsi="Times New Roman" w:cs="Times New Roman"/>
        </w:rPr>
        <w:t xml:space="preserve"> other forms of addiction, involves a compulsive pattern of behavior that individuals find difficult to control despite negative consequences. Like substance addictions, such as drug or alcohol addiction, sex addiction can lead to </w:t>
      </w:r>
      <w:r w:rsidR="00E5245B" w:rsidRPr="003D18F6">
        <w:rPr>
          <w:rFonts w:ascii="Times New Roman" w:hAnsi="Times New Roman" w:cs="Times New Roman"/>
        </w:rPr>
        <w:t xml:space="preserve">increased </w:t>
      </w:r>
      <w:r w:rsidRPr="003D18F6">
        <w:rPr>
          <w:rFonts w:ascii="Times New Roman" w:hAnsi="Times New Roman" w:cs="Times New Roman"/>
        </w:rPr>
        <w:t>tolerance, withdrawal symptoms, and significant impairments in various aspects of life, including relationships, work, and mental health. Additionally, both types of addiction share neurobiological similarities, suggesting dysregulation in reward pathways in the brain, particularly involving dopamine</w:t>
      </w:r>
      <w:r w:rsidR="005B3D38" w:rsidRPr="003D18F6">
        <w:rPr>
          <w:rFonts w:ascii="Times New Roman" w:hAnsi="Times New Roman" w:cs="Times New Roman"/>
        </w:rPr>
        <w:t xml:space="preserve"> (</w:t>
      </w:r>
      <w:proofErr w:type="spellStart"/>
      <w:r w:rsidR="007B2369" w:rsidRPr="003D18F6">
        <w:rPr>
          <w:rFonts w:ascii="Times New Roman" w:hAnsi="Times New Roman" w:cs="Times New Roman"/>
        </w:rPr>
        <w:t>Drazda</w:t>
      </w:r>
      <w:proofErr w:type="spellEnd"/>
      <w:r w:rsidR="007B2369" w:rsidRPr="003D18F6">
        <w:rPr>
          <w:rFonts w:ascii="Times New Roman" w:hAnsi="Times New Roman" w:cs="Times New Roman"/>
        </w:rPr>
        <w:t>, 2024</w:t>
      </w:r>
      <w:r w:rsidR="005B3D38" w:rsidRPr="003D18F6">
        <w:rPr>
          <w:rFonts w:ascii="Times New Roman" w:hAnsi="Times New Roman" w:cs="Times New Roman"/>
        </w:rPr>
        <w:t>)</w:t>
      </w:r>
      <w:r w:rsidRPr="003D18F6">
        <w:rPr>
          <w:rFonts w:ascii="Times New Roman" w:hAnsi="Times New Roman" w:cs="Times New Roman"/>
        </w:rPr>
        <w:t>.</w:t>
      </w:r>
    </w:p>
    <w:p w14:paraId="21A7BCA9" w14:textId="77777777" w:rsidR="00107CC0" w:rsidRPr="003D18F6" w:rsidRDefault="00107CC0" w:rsidP="003D18F6">
      <w:pPr>
        <w:spacing w:line="480" w:lineRule="auto"/>
        <w:ind w:firstLine="360"/>
        <w:rPr>
          <w:rFonts w:ascii="Times New Roman" w:hAnsi="Times New Roman" w:cs="Times New Roman"/>
        </w:rPr>
      </w:pPr>
      <w:r w:rsidRPr="003D18F6">
        <w:rPr>
          <w:rFonts w:ascii="Times New Roman" w:hAnsi="Times New Roman" w:cs="Times New Roman"/>
        </w:rPr>
        <w:t>Defined by a relentless pattern of sexual thoughts, urges, and behaviors, sex addiction</w:t>
      </w:r>
      <w:r w:rsidR="00E067E0" w:rsidRPr="003D18F6">
        <w:rPr>
          <w:rFonts w:ascii="Times New Roman" w:hAnsi="Times New Roman" w:cs="Times New Roman"/>
        </w:rPr>
        <w:t xml:space="preserve"> usually </w:t>
      </w:r>
      <w:r w:rsidR="005B3D38" w:rsidRPr="003D18F6">
        <w:rPr>
          <w:rFonts w:ascii="Times New Roman" w:hAnsi="Times New Roman" w:cs="Times New Roman"/>
        </w:rPr>
        <w:t>produce</w:t>
      </w:r>
      <w:r w:rsidR="00E067E0" w:rsidRPr="003D18F6">
        <w:rPr>
          <w:rFonts w:ascii="Times New Roman" w:hAnsi="Times New Roman" w:cs="Times New Roman"/>
        </w:rPr>
        <w:t>s</w:t>
      </w:r>
      <w:r w:rsidR="005B3D38" w:rsidRPr="003D18F6">
        <w:rPr>
          <w:rFonts w:ascii="Times New Roman" w:hAnsi="Times New Roman" w:cs="Times New Roman"/>
        </w:rPr>
        <w:t xml:space="preserve"> </w:t>
      </w:r>
      <w:r w:rsidR="0083150F" w:rsidRPr="003D18F6">
        <w:rPr>
          <w:rFonts w:ascii="Times New Roman" w:hAnsi="Times New Roman" w:cs="Times New Roman"/>
        </w:rPr>
        <w:t xml:space="preserve">damaged </w:t>
      </w:r>
      <w:r w:rsidRPr="003D18F6">
        <w:rPr>
          <w:rFonts w:ascii="Times New Roman" w:hAnsi="Times New Roman" w:cs="Times New Roman"/>
        </w:rPr>
        <w:t xml:space="preserve">relationships, </w:t>
      </w:r>
      <w:r w:rsidR="0083150F" w:rsidRPr="003D18F6">
        <w:rPr>
          <w:rFonts w:ascii="Times New Roman" w:hAnsi="Times New Roman" w:cs="Times New Roman"/>
        </w:rPr>
        <w:t>decreased</w:t>
      </w:r>
      <w:r w:rsidRPr="003D18F6">
        <w:rPr>
          <w:rFonts w:ascii="Times New Roman" w:hAnsi="Times New Roman" w:cs="Times New Roman"/>
        </w:rPr>
        <w:t xml:space="preserve"> self-esteem, and </w:t>
      </w:r>
      <w:r w:rsidR="0083150F" w:rsidRPr="003D18F6">
        <w:rPr>
          <w:rFonts w:ascii="Times New Roman" w:hAnsi="Times New Roman" w:cs="Times New Roman"/>
        </w:rPr>
        <w:t xml:space="preserve">a </w:t>
      </w:r>
      <w:r w:rsidRPr="003D18F6">
        <w:rPr>
          <w:rFonts w:ascii="Times New Roman" w:hAnsi="Times New Roman" w:cs="Times New Roman"/>
        </w:rPr>
        <w:t>societal stigma</w:t>
      </w:r>
      <w:r w:rsidR="005B3D38" w:rsidRPr="003D18F6">
        <w:rPr>
          <w:rFonts w:ascii="Times New Roman" w:hAnsi="Times New Roman" w:cs="Times New Roman"/>
        </w:rPr>
        <w:t xml:space="preserve"> for those who fall victim</w:t>
      </w:r>
      <w:r w:rsidR="00E067E0" w:rsidRPr="003D18F6">
        <w:rPr>
          <w:rFonts w:ascii="Times New Roman" w:hAnsi="Times New Roman" w:cs="Times New Roman"/>
        </w:rPr>
        <w:t xml:space="preserve"> to it</w:t>
      </w:r>
      <w:r w:rsidRPr="003D18F6">
        <w:rPr>
          <w:rFonts w:ascii="Times New Roman" w:hAnsi="Times New Roman" w:cs="Times New Roman"/>
        </w:rPr>
        <w:t xml:space="preserve">. </w:t>
      </w:r>
      <w:r w:rsidR="0083150F" w:rsidRPr="003D18F6">
        <w:rPr>
          <w:rFonts w:ascii="Times New Roman" w:hAnsi="Times New Roman" w:cs="Times New Roman"/>
        </w:rPr>
        <w:t>It has</w:t>
      </w:r>
      <w:r w:rsidRPr="003D18F6">
        <w:rPr>
          <w:rFonts w:ascii="Times New Roman" w:hAnsi="Times New Roman" w:cs="Times New Roman"/>
        </w:rPr>
        <w:t xml:space="preserve"> become increasingly evident that understanding sex addiction is not </w:t>
      </w:r>
      <w:r w:rsidR="005B3D38" w:rsidRPr="003D18F6">
        <w:rPr>
          <w:rFonts w:ascii="Times New Roman" w:hAnsi="Times New Roman" w:cs="Times New Roman"/>
        </w:rPr>
        <w:t xml:space="preserve">just for academic purposes </w:t>
      </w:r>
      <w:r w:rsidRPr="003D18F6">
        <w:rPr>
          <w:rFonts w:ascii="Times New Roman" w:hAnsi="Times New Roman" w:cs="Times New Roman"/>
        </w:rPr>
        <w:t>but a crucial step</w:t>
      </w:r>
      <w:r w:rsidR="005B3D38" w:rsidRPr="003D18F6">
        <w:rPr>
          <w:rFonts w:ascii="Times New Roman" w:hAnsi="Times New Roman" w:cs="Times New Roman"/>
        </w:rPr>
        <w:t xml:space="preserve"> needed for</w:t>
      </w:r>
      <w:r w:rsidRPr="003D18F6">
        <w:rPr>
          <w:rFonts w:ascii="Times New Roman" w:hAnsi="Times New Roman" w:cs="Times New Roman"/>
        </w:rPr>
        <w:t xml:space="preserve"> addressing its profound impact on individuals and society as a whole. </w:t>
      </w:r>
      <w:r w:rsidR="0083150F" w:rsidRPr="003D18F6">
        <w:rPr>
          <w:rFonts w:ascii="Times New Roman" w:hAnsi="Times New Roman" w:cs="Times New Roman"/>
        </w:rPr>
        <w:t xml:space="preserve">Understanding the </w:t>
      </w:r>
      <w:r w:rsidRPr="003D18F6">
        <w:rPr>
          <w:rFonts w:ascii="Times New Roman" w:hAnsi="Times New Roman" w:cs="Times New Roman"/>
        </w:rPr>
        <w:t>disorder and exploring available treatment options</w:t>
      </w:r>
      <w:r w:rsidR="0083150F" w:rsidRPr="003D18F6">
        <w:rPr>
          <w:rFonts w:ascii="Times New Roman" w:hAnsi="Times New Roman" w:cs="Times New Roman"/>
        </w:rPr>
        <w:t xml:space="preserve"> is critical for finding relief and successful solutions. </w:t>
      </w:r>
      <w:r w:rsidRPr="003D18F6">
        <w:rPr>
          <w:rFonts w:ascii="Times New Roman" w:hAnsi="Times New Roman" w:cs="Times New Roman"/>
        </w:rPr>
        <w:t xml:space="preserve">Therefore, this research paper </w:t>
      </w:r>
      <w:r w:rsidR="005B3D38" w:rsidRPr="003D18F6">
        <w:rPr>
          <w:rFonts w:ascii="Times New Roman" w:hAnsi="Times New Roman" w:cs="Times New Roman"/>
        </w:rPr>
        <w:t>aims</w:t>
      </w:r>
      <w:r w:rsidRPr="003D18F6">
        <w:rPr>
          <w:rFonts w:ascii="Times New Roman" w:hAnsi="Times New Roman" w:cs="Times New Roman"/>
        </w:rPr>
        <w:t xml:space="preserve"> to shed light on the nuances </w:t>
      </w:r>
      <w:r w:rsidR="00E5245B" w:rsidRPr="003D18F6">
        <w:rPr>
          <w:rFonts w:ascii="Times New Roman" w:hAnsi="Times New Roman" w:cs="Times New Roman"/>
        </w:rPr>
        <w:t xml:space="preserve">and consequences </w:t>
      </w:r>
      <w:r w:rsidRPr="003D18F6">
        <w:rPr>
          <w:rFonts w:ascii="Times New Roman" w:hAnsi="Times New Roman" w:cs="Times New Roman"/>
        </w:rPr>
        <w:t xml:space="preserve">of sex addiction, </w:t>
      </w:r>
      <w:r w:rsidR="00E067E0" w:rsidRPr="003D18F6">
        <w:rPr>
          <w:rFonts w:ascii="Times New Roman" w:hAnsi="Times New Roman" w:cs="Times New Roman"/>
        </w:rPr>
        <w:t>its comparison to substance addictions</w:t>
      </w:r>
      <w:r w:rsidRPr="003D18F6">
        <w:rPr>
          <w:rFonts w:ascii="Times New Roman" w:hAnsi="Times New Roman" w:cs="Times New Roman"/>
        </w:rPr>
        <w:t>, and the imperative for comprehensive treatment approaches.</w:t>
      </w:r>
    </w:p>
    <w:p w14:paraId="3AFD5AF7" w14:textId="77777777" w:rsidR="00376149" w:rsidRPr="003D18F6" w:rsidRDefault="00E5245B" w:rsidP="003D18F6">
      <w:pPr>
        <w:spacing w:line="480" w:lineRule="auto"/>
        <w:ind w:firstLine="360"/>
        <w:rPr>
          <w:rFonts w:ascii="Times New Roman" w:hAnsi="Times New Roman" w:cs="Times New Roman"/>
        </w:rPr>
      </w:pPr>
      <w:r w:rsidRPr="003D18F6">
        <w:rPr>
          <w:rFonts w:ascii="Times New Roman" w:hAnsi="Times New Roman" w:cs="Times New Roman"/>
        </w:rPr>
        <w:t xml:space="preserve">An intriguing </w:t>
      </w:r>
      <w:r w:rsidR="00443701" w:rsidRPr="003D18F6">
        <w:rPr>
          <w:rFonts w:ascii="Times New Roman" w:hAnsi="Times New Roman" w:cs="Times New Roman"/>
        </w:rPr>
        <w:t>characteristic</w:t>
      </w:r>
      <w:r w:rsidR="00376149" w:rsidRPr="003D18F6">
        <w:rPr>
          <w:rFonts w:ascii="Times New Roman" w:hAnsi="Times New Roman" w:cs="Times New Roman"/>
        </w:rPr>
        <w:t xml:space="preserve"> </w:t>
      </w:r>
      <w:r w:rsidR="00443701" w:rsidRPr="003D18F6">
        <w:rPr>
          <w:rFonts w:ascii="Times New Roman" w:hAnsi="Times New Roman" w:cs="Times New Roman"/>
        </w:rPr>
        <w:t xml:space="preserve">of </w:t>
      </w:r>
      <w:r w:rsidR="00376149" w:rsidRPr="003D18F6">
        <w:rPr>
          <w:rFonts w:ascii="Times New Roman" w:hAnsi="Times New Roman" w:cs="Times New Roman"/>
        </w:rPr>
        <w:t xml:space="preserve">sex addiction is that the terminologies used to describe problematic sexual behaviors are </w:t>
      </w:r>
      <w:r w:rsidR="00443701" w:rsidRPr="003D18F6">
        <w:rPr>
          <w:rFonts w:ascii="Times New Roman" w:hAnsi="Times New Roman" w:cs="Times New Roman"/>
        </w:rPr>
        <w:t xml:space="preserve">vastly </w:t>
      </w:r>
      <w:r w:rsidR="00376149" w:rsidRPr="003D18F6">
        <w:rPr>
          <w:rFonts w:ascii="Times New Roman" w:hAnsi="Times New Roman" w:cs="Times New Roman"/>
        </w:rPr>
        <w:t xml:space="preserve">diverse and </w:t>
      </w:r>
      <w:r w:rsidR="00443701" w:rsidRPr="003D18F6">
        <w:rPr>
          <w:rFonts w:ascii="Times New Roman" w:hAnsi="Times New Roman" w:cs="Times New Roman"/>
        </w:rPr>
        <w:t xml:space="preserve">essentially </w:t>
      </w:r>
      <w:r w:rsidR="00376149" w:rsidRPr="003D18F6">
        <w:rPr>
          <w:rFonts w:ascii="Times New Roman" w:hAnsi="Times New Roman" w:cs="Times New Roman"/>
        </w:rPr>
        <w:t>lack consistent definitions. These terms encompass "sex addiction," "compulsive sexual behavior," "nymphomania," "out-of-control sexual behavior," and "hypersexuality," among others, often utilized interchangeably (</w:t>
      </w:r>
      <w:proofErr w:type="spellStart"/>
      <w:r w:rsidR="00376149" w:rsidRPr="003D18F6">
        <w:rPr>
          <w:rFonts w:ascii="Times New Roman" w:hAnsi="Times New Roman" w:cs="Times New Roman"/>
        </w:rPr>
        <w:t>Drazda</w:t>
      </w:r>
      <w:proofErr w:type="spellEnd"/>
      <w:r w:rsidR="00376149" w:rsidRPr="003D18F6">
        <w:rPr>
          <w:rFonts w:ascii="Times New Roman" w:hAnsi="Times New Roman" w:cs="Times New Roman"/>
        </w:rPr>
        <w:t>, 2024, p.1).</w:t>
      </w:r>
      <w:r w:rsidR="00443701" w:rsidRPr="003D18F6">
        <w:rPr>
          <w:rFonts w:ascii="Times New Roman" w:hAnsi="Times New Roman" w:cs="Times New Roman"/>
        </w:rPr>
        <w:t xml:space="preserve"> This lack of standardized terminology and recognition poses a significant problem for diagnosis and treatment within society.</w:t>
      </w:r>
    </w:p>
    <w:p w14:paraId="249778B8" w14:textId="77777777" w:rsidR="003B076A" w:rsidRPr="003D18F6" w:rsidRDefault="003B076A" w:rsidP="003D18F6">
      <w:pPr>
        <w:spacing w:line="480" w:lineRule="auto"/>
        <w:ind w:firstLine="360"/>
        <w:rPr>
          <w:rFonts w:ascii="Times New Roman" w:hAnsi="Times New Roman" w:cs="Times New Roman"/>
        </w:rPr>
      </w:pPr>
      <w:r w:rsidRPr="003D18F6">
        <w:rPr>
          <w:rFonts w:ascii="Times New Roman" w:hAnsi="Times New Roman" w:cs="Times New Roman"/>
        </w:rPr>
        <w:t xml:space="preserve">Defined as compulsive sexual behavior disorder or hypersexual disorder, it produces persistent thoughts, fantasies, urges, or actions that ensnare individuals, entangling their lives and </w:t>
      </w:r>
      <w:r w:rsidRPr="003D18F6">
        <w:rPr>
          <w:rFonts w:ascii="Times New Roman" w:hAnsi="Times New Roman" w:cs="Times New Roman"/>
        </w:rPr>
        <w:lastRenderedPageBreak/>
        <w:t>relationships in a web of turmoil (</w:t>
      </w:r>
      <w:proofErr w:type="spellStart"/>
      <w:r w:rsidR="007B2369" w:rsidRPr="003D18F6">
        <w:rPr>
          <w:rFonts w:ascii="Times New Roman" w:hAnsi="Times New Roman" w:cs="Times New Roman"/>
        </w:rPr>
        <w:t>Drazda</w:t>
      </w:r>
      <w:proofErr w:type="spellEnd"/>
      <w:r w:rsidR="007B2369" w:rsidRPr="003D18F6">
        <w:rPr>
          <w:rFonts w:ascii="Times New Roman" w:hAnsi="Times New Roman" w:cs="Times New Roman"/>
        </w:rPr>
        <w:t>, 2024</w:t>
      </w:r>
      <w:r w:rsidRPr="003D18F6">
        <w:rPr>
          <w:rFonts w:ascii="Times New Roman" w:hAnsi="Times New Roman" w:cs="Times New Roman"/>
        </w:rPr>
        <w:t>). Though its presence</w:t>
      </w:r>
      <w:r w:rsidR="005B3D38" w:rsidRPr="003D18F6">
        <w:rPr>
          <w:rFonts w:ascii="Times New Roman" w:hAnsi="Times New Roman" w:cs="Times New Roman"/>
        </w:rPr>
        <w:t xml:space="preserve"> remains absent from the Diagnostic and Statistical Manual of Mental Disorders (DSM-5), it is</w:t>
      </w:r>
      <w:r w:rsidRPr="003D18F6">
        <w:rPr>
          <w:rFonts w:ascii="Times New Roman" w:hAnsi="Times New Roman" w:cs="Times New Roman"/>
        </w:rPr>
        <w:t xml:space="preserve"> </w:t>
      </w:r>
      <w:r w:rsidR="009B0AC8" w:rsidRPr="003D18F6">
        <w:rPr>
          <w:rFonts w:ascii="Times New Roman" w:hAnsi="Times New Roman" w:cs="Times New Roman"/>
        </w:rPr>
        <w:t>assigned similarly as</w:t>
      </w:r>
      <w:r w:rsidRPr="003D18F6">
        <w:rPr>
          <w:rFonts w:ascii="Times New Roman" w:hAnsi="Times New Roman" w:cs="Times New Roman"/>
        </w:rPr>
        <w:t xml:space="preserve"> </w:t>
      </w:r>
      <w:r w:rsidR="009B0AC8" w:rsidRPr="003D18F6">
        <w:rPr>
          <w:rFonts w:ascii="Times New Roman" w:hAnsi="Times New Roman" w:cs="Times New Roman"/>
        </w:rPr>
        <w:t xml:space="preserve">a </w:t>
      </w:r>
      <w:r w:rsidRPr="003D18F6">
        <w:rPr>
          <w:rFonts w:ascii="Times New Roman" w:hAnsi="Times New Roman" w:cs="Times New Roman"/>
        </w:rPr>
        <w:t xml:space="preserve">conceptualized behavioral addiction. This narrative resonates with the research findings of </w:t>
      </w:r>
      <w:r w:rsidR="009B0AC8" w:rsidRPr="003D18F6">
        <w:rPr>
          <w:rFonts w:ascii="Times New Roman" w:hAnsi="Times New Roman" w:cs="Times New Roman"/>
        </w:rPr>
        <w:t>Lorenzo et al.</w:t>
      </w:r>
      <w:r w:rsidRPr="003D18F6">
        <w:rPr>
          <w:rFonts w:ascii="Times New Roman" w:hAnsi="Times New Roman" w:cs="Times New Roman"/>
        </w:rPr>
        <w:t xml:space="preserve"> (</w:t>
      </w:r>
      <w:r w:rsidR="009B0AC8" w:rsidRPr="003D18F6">
        <w:rPr>
          <w:rFonts w:ascii="Times New Roman" w:hAnsi="Times New Roman" w:cs="Times New Roman"/>
        </w:rPr>
        <w:t>2023</w:t>
      </w:r>
      <w:r w:rsidRPr="003D18F6">
        <w:rPr>
          <w:rFonts w:ascii="Times New Roman" w:hAnsi="Times New Roman" w:cs="Times New Roman"/>
        </w:rPr>
        <w:t>), which shed light on the prevalence and multifaceted nature of sex addiction. Their study, highlighting prevalence estimates ranging from 3% to 10%,</w:t>
      </w:r>
      <w:r w:rsidR="003111B4" w:rsidRPr="003D18F6">
        <w:rPr>
          <w:rFonts w:ascii="Times New Roman" w:hAnsi="Times New Roman" w:cs="Times New Roman"/>
        </w:rPr>
        <w:t xml:space="preserve"> exposes</w:t>
      </w:r>
      <w:r w:rsidRPr="003D18F6">
        <w:rPr>
          <w:rFonts w:ascii="Times New Roman" w:hAnsi="Times New Roman" w:cs="Times New Roman"/>
        </w:rPr>
        <w:t xml:space="preserve"> the complex pathways leading to its development, including biological predispositions, trauma, attachment issues, and comorbid conditions</w:t>
      </w:r>
      <w:r w:rsidR="009B0AC8" w:rsidRPr="003D18F6">
        <w:rPr>
          <w:rFonts w:ascii="Times New Roman" w:hAnsi="Times New Roman" w:cs="Times New Roman"/>
        </w:rPr>
        <w:t xml:space="preserve"> (Lorenzo et al., 2023)</w:t>
      </w:r>
      <w:r w:rsidRPr="003D18F6">
        <w:rPr>
          <w:rFonts w:ascii="Times New Roman" w:hAnsi="Times New Roman" w:cs="Times New Roman"/>
        </w:rPr>
        <w:t xml:space="preserve">. Despite ongoing controversy surrounding its conceptualization, diagnosis, and treatment, </w:t>
      </w:r>
      <w:r w:rsidR="009B0AC8" w:rsidRPr="003D18F6">
        <w:rPr>
          <w:rFonts w:ascii="Times New Roman" w:hAnsi="Times New Roman" w:cs="Times New Roman"/>
        </w:rPr>
        <w:t>Lorenzo</w:t>
      </w:r>
      <w:r w:rsidRPr="003D18F6">
        <w:rPr>
          <w:rFonts w:ascii="Times New Roman" w:hAnsi="Times New Roman" w:cs="Times New Roman"/>
        </w:rPr>
        <w:t xml:space="preserve"> et al. (</w:t>
      </w:r>
      <w:r w:rsidR="009B0AC8" w:rsidRPr="003D18F6">
        <w:rPr>
          <w:rFonts w:ascii="Times New Roman" w:hAnsi="Times New Roman" w:cs="Times New Roman"/>
        </w:rPr>
        <w:t>2023</w:t>
      </w:r>
      <w:r w:rsidRPr="003D18F6">
        <w:rPr>
          <w:rFonts w:ascii="Times New Roman" w:hAnsi="Times New Roman" w:cs="Times New Roman"/>
        </w:rPr>
        <w:t>) provide</w:t>
      </w:r>
      <w:r w:rsidR="003111B4" w:rsidRPr="003D18F6">
        <w:rPr>
          <w:rFonts w:ascii="Times New Roman" w:hAnsi="Times New Roman" w:cs="Times New Roman"/>
        </w:rPr>
        <w:t>d</w:t>
      </w:r>
      <w:r w:rsidRPr="003D18F6">
        <w:rPr>
          <w:rFonts w:ascii="Times New Roman" w:hAnsi="Times New Roman" w:cs="Times New Roman"/>
        </w:rPr>
        <w:t xml:space="preserve"> insights into promising treatment approaches, such as cognitive-behavioral therapy (CBT), acceptance and commitment therapy (ACT), and the use of selective serotonin reuptake inhibitors (SSRIs). Their empirical findings, along with discussions on clinical implications and future directions, contribute to a deeper understanding of sex addiction and its management.</w:t>
      </w:r>
    </w:p>
    <w:p w14:paraId="61FEED27" w14:textId="77777777" w:rsidR="001F03DB" w:rsidRPr="003D18F6" w:rsidRDefault="00107CC0" w:rsidP="003D18F6">
      <w:pPr>
        <w:spacing w:line="480" w:lineRule="auto"/>
        <w:ind w:firstLine="360"/>
        <w:rPr>
          <w:rFonts w:ascii="Times New Roman" w:hAnsi="Times New Roman" w:cs="Times New Roman"/>
        </w:rPr>
      </w:pPr>
      <w:r w:rsidRPr="003D18F6">
        <w:rPr>
          <w:rFonts w:ascii="Times New Roman" w:hAnsi="Times New Roman" w:cs="Times New Roman"/>
        </w:rPr>
        <w:t xml:space="preserve">Much like its substance-fueled </w:t>
      </w:r>
      <w:r w:rsidR="00063011" w:rsidRPr="003D18F6">
        <w:rPr>
          <w:rFonts w:ascii="Times New Roman" w:hAnsi="Times New Roman" w:cs="Times New Roman"/>
        </w:rPr>
        <w:t>addictions</w:t>
      </w:r>
      <w:r w:rsidRPr="003D18F6">
        <w:rPr>
          <w:rFonts w:ascii="Times New Roman" w:hAnsi="Times New Roman" w:cs="Times New Roman"/>
        </w:rPr>
        <w:t xml:space="preserve">, sex addiction thrives on the familiar strains of compulsion and loss of control. For those </w:t>
      </w:r>
      <w:r w:rsidR="003111B4" w:rsidRPr="003D18F6">
        <w:rPr>
          <w:rFonts w:ascii="Times New Roman" w:hAnsi="Times New Roman" w:cs="Times New Roman"/>
        </w:rPr>
        <w:t>who fall victim</w:t>
      </w:r>
      <w:r w:rsidRPr="003D18F6">
        <w:rPr>
          <w:rFonts w:ascii="Times New Roman" w:hAnsi="Times New Roman" w:cs="Times New Roman"/>
        </w:rPr>
        <w:t xml:space="preserve">, an unrelenting urge propels them towards sexual activities despite negative repercussions, </w:t>
      </w:r>
      <w:r w:rsidR="003111B4" w:rsidRPr="003D18F6">
        <w:rPr>
          <w:rFonts w:ascii="Times New Roman" w:hAnsi="Times New Roman" w:cs="Times New Roman"/>
        </w:rPr>
        <w:t xml:space="preserve">including </w:t>
      </w:r>
      <w:r w:rsidRPr="003D18F6">
        <w:rPr>
          <w:rFonts w:ascii="Times New Roman" w:hAnsi="Times New Roman" w:cs="Times New Roman"/>
        </w:rPr>
        <w:t xml:space="preserve">their autonomy held hostage to </w:t>
      </w:r>
      <w:r w:rsidR="003111B4" w:rsidRPr="003D18F6">
        <w:rPr>
          <w:rFonts w:ascii="Times New Roman" w:hAnsi="Times New Roman" w:cs="Times New Roman"/>
        </w:rPr>
        <w:t xml:space="preserve">their </w:t>
      </w:r>
      <w:r w:rsidRPr="003D18F6">
        <w:rPr>
          <w:rFonts w:ascii="Times New Roman" w:hAnsi="Times New Roman" w:cs="Times New Roman"/>
        </w:rPr>
        <w:t>relentless desires.</w:t>
      </w:r>
      <w:r w:rsidR="00063011" w:rsidRPr="003D18F6">
        <w:rPr>
          <w:rFonts w:ascii="Times New Roman" w:hAnsi="Times New Roman" w:cs="Times New Roman"/>
        </w:rPr>
        <w:t xml:space="preserve"> Sex addiction shares similarities with substance addictions in terms of neurobiology. Specifically, activity in specific brain pathways underlies the desire for, but not necessarily the enjoyment of, the addictive behavior. This phenomenon, known as "wanting but not liking," is controlled by neural pathways that are also influenced by substances like opioids (</w:t>
      </w:r>
      <w:proofErr w:type="spellStart"/>
      <w:r w:rsidR="00063011" w:rsidRPr="003D18F6">
        <w:rPr>
          <w:rFonts w:ascii="Times New Roman" w:hAnsi="Times New Roman" w:cs="Times New Roman"/>
        </w:rPr>
        <w:t>To</w:t>
      </w:r>
      <w:r w:rsidR="001F03DB" w:rsidRPr="003D18F6">
        <w:rPr>
          <w:rFonts w:ascii="Times New Roman" w:hAnsi="Times New Roman" w:cs="Times New Roman"/>
        </w:rPr>
        <w:t>a</w:t>
      </w:r>
      <w:r w:rsidR="00063011" w:rsidRPr="003D18F6">
        <w:rPr>
          <w:rFonts w:ascii="Times New Roman" w:hAnsi="Times New Roman" w:cs="Times New Roman"/>
        </w:rPr>
        <w:t>tes</w:t>
      </w:r>
      <w:proofErr w:type="spellEnd"/>
      <w:r w:rsidR="00063011" w:rsidRPr="003D18F6">
        <w:rPr>
          <w:rFonts w:ascii="Times New Roman" w:hAnsi="Times New Roman" w:cs="Times New Roman"/>
        </w:rPr>
        <w:t xml:space="preserve">, </w:t>
      </w:r>
      <w:r w:rsidR="001F03DB" w:rsidRPr="003D18F6">
        <w:rPr>
          <w:rFonts w:ascii="Times New Roman" w:hAnsi="Times New Roman" w:cs="Times New Roman"/>
        </w:rPr>
        <w:t>2022</w:t>
      </w:r>
      <w:r w:rsidR="00063011" w:rsidRPr="003D18F6">
        <w:rPr>
          <w:rFonts w:ascii="Times New Roman" w:hAnsi="Times New Roman" w:cs="Times New Roman"/>
        </w:rPr>
        <w:t>). When the addictive behavior repeatedly activates these pathways, a process called "incentive sensitization" occurs, where the brain becomes more sensitive to the addictive stimulus, increasing its salience (</w:t>
      </w:r>
      <w:proofErr w:type="spellStart"/>
      <w:r w:rsidR="00063011" w:rsidRPr="003D18F6">
        <w:rPr>
          <w:rFonts w:ascii="Times New Roman" w:hAnsi="Times New Roman" w:cs="Times New Roman"/>
        </w:rPr>
        <w:t>To</w:t>
      </w:r>
      <w:r w:rsidR="001F03DB" w:rsidRPr="003D18F6">
        <w:rPr>
          <w:rFonts w:ascii="Times New Roman" w:hAnsi="Times New Roman" w:cs="Times New Roman"/>
        </w:rPr>
        <w:t>a</w:t>
      </w:r>
      <w:r w:rsidR="00063011" w:rsidRPr="003D18F6">
        <w:rPr>
          <w:rFonts w:ascii="Times New Roman" w:hAnsi="Times New Roman" w:cs="Times New Roman"/>
        </w:rPr>
        <w:t>tes</w:t>
      </w:r>
      <w:proofErr w:type="spellEnd"/>
      <w:r w:rsidR="00063011" w:rsidRPr="003D18F6">
        <w:rPr>
          <w:rFonts w:ascii="Times New Roman" w:hAnsi="Times New Roman" w:cs="Times New Roman"/>
        </w:rPr>
        <w:t xml:space="preserve">, </w:t>
      </w:r>
      <w:r w:rsidR="001F03DB" w:rsidRPr="003D18F6">
        <w:rPr>
          <w:rFonts w:ascii="Times New Roman" w:hAnsi="Times New Roman" w:cs="Times New Roman"/>
        </w:rPr>
        <w:t>2022</w:t>
      </w:r>
      <w:r w:rsidR="00063011" w:rsidRPr="003D18F6">
        <w:rPr>
          <w:rFonts w:ascii="Times New Roman" w:hAnsi="Times New Roman" w:cs="Times New Roman"/>
        </w:rPr>
        <w:t xml:space="preserve">). Evidence </w:t>
      </w:r>
      <w:r w:rsidR="001F03DB" w:rsidRPr="003D18F6">
        <w:rPr>
          <w:rFonts w:ascii="Times New Roman" w:hAnsi="Times New Roman" w:cs="Times New Roman"/>
        </w:rPr>
        <w:t xml:space="preserve">surfacing from </w:t>
      </w:r>
      <w:proofErr w:type="spellStart"/>
      <w:r w:rsidR="001F03DB" w:rsidRPr="003D18F6">
        <w:rPr>
          <w:rFonts w:ascii="Times New Roman" w:hAnsi="Times New Roman" w:cs="Times New Roman"/>
        </w:rPr>
        <w:t>Toates’s</w:t>
      </w:r>
      <w:proofErr w:type="spellEnd"/>
      <w:r w:rsidR="001F03DB" w:rsidRPr="003D18F6">
        <w:rPr>
          <w:rFonts w:ascii="Times New Roman" w:hAnsi="Times New Roman" w:cs="Times New Roman"/>
        </w:rPr>
        <w:t xml:space="preserve"> study </w:t>
      </w:r>
      <w:r w:rsidR="00063011" w:rsidRPr="003D18F6">
        <w:rPr>
          <w:rFonts w:ascii="Times New Roman" w:hAnsi="Times New Roman" w:cs="Times New Roman"/>
        </w:rPr>
        <w:t xml:space="preserve">suggests </w:t>
      </w:r>
      <w:r w:rsidR="00063011" w:rsidRPr="003D18F6">
        <w:rPr>
          <w:rFonts w:ascii="Times New Roman" w:hAnsi="Times New Roman" w:cs="Times New Roman"/>
        </w:rPr>
        <w:lastRenderedPageBreak/>
        <w:t>that repeated exposure to sexual stimuli can produce similar effects on brain pathways as seen with drug addiction.</w:t>
      </w:r>
      <w:r w:rsidR="001F03DB" w:rsidRPr="003D18F6">
        <w:rPr>
          <w:rFonts w:ascii="Times New Roman" w:hAnsi="Times New Roman" w:cs="Times New Roman"/>
        </w:rPr>
        <w:t xml:space="preserve"> </w:t>
      </w:r>
    </w:p>
    <w:p w14:paraId="0BDCE7DC" w14:textId="77777777" w:rsidR="001F03DB" w:rsidRPr="003D18F6" w:rsidRDefault="001F03DB" w:rsidP="003D18F6">
      <w:pPr>
        <w:spacing w:line="480" w:lineRule="auto"/>
        <w:ind w:firstLine="360"/>
        <w:rPr>
          <w:rFonts w:ascii="Times New Roman" w:hAnsi="Times New Roman" w:cs="Times New Roman"/>
        </w:rPr>
      </w:pPr>
      <w:proofErr w:type="spellStart"/>
      <w:r w:rsidRPr="003D18F6">
        <w:rPr>
          <w:rFonts w:ascii="Times New Roman" w:hAnsi="Times New Roman" w:cs="Times New Roman"/>
        </w:rPr>
        <w:t>Toates’s</w:t>
      </w:r>
      <w:proofErr w:type="spellEnd"/>
      <w:r w:rsidRPr="003D18F6">
        <w:rPr>
          <w:rFonts w:ascii="Times New Roman" w:hAnsi="Times New Roman" w:cs="Times New Roman"/>
        </w:rPr>
        <w:t xml:space="preserve"> study, along with several others, has reported that individuals with sex addiction may experience withdrawal symptoms similar to those seen in drug addiction, including cocaine addiction (2022, p.5). These symptoms can manifest as tension, anxiety, irritability, depression, disturbances in sleep patterns, and difficulties in functioning at work (</w:t>
      </w:r>
      <w:proofErr w:type="spellStart"/>
      <w:r w:rsidRPr="003D18F6">
        <w:rPr>
          <w:rFonts w:ascii="Times New Roman" w:hAnsi="Times New Roman" w:cs="Times New Roman"/>
        </w:rPr>
        <w:t>Toates</w:t>
      </w:r>
      <w:proofErr w:type="spellEnd"/>
      <w:r w:rsidRPr="003D18F6">
        <w:rPr>
          <w:rFonts w:ascii="Times New Roman" w:hAnsi="Times New Roman" w:cs="Times New Roman"/>
        </w:rPr>
        <w:t>, 2022, p. 5). Additionally, in the sample of individuals reporting sex addiction, 52 out of 53 participants reported experiencing withdrawal symptoms such as depression, insomnia, and fatigue, which are also associated with withdrawal from stimulants (</w:t>
      </w:r>
      <w:proofErr w:type="spellStart"/>
      <w:r w:rsidRPr="003D18F6">
        <w:rPr>
          <w:rFonts w:ascii="Times New Roman" w:hAnsi="Times New Roman" w:cs="Times New Roman"/>
        </w:rPr>
        <w:t>Toates</w:t>
      </w:r>
      <w:proofErr w:type="spellEnd"/>
      <w:r w:rsidRPr="003D18F6">
        <w:rPr>
          <w:rFonts w:ascii="Times New Roman" w:hAnsi="Times New Roman" w:cs="Times New Roman"/>
        </w:rPr>
        <w:t>, 2022, p. 5)</w:t>
      </w:r>
    </w:p>
    <w:p w14:paraId="34B78B9C" w14:textId="77777777" w:rsidR="00BB21A6" w:rsidRPr="003D18F6" w:rsidRDefault="00BB21A6" w:rsidP="003D18F6">
      <w:pPr>
        <w:spacing w:line="480" w:lineRule="auto"/>
        <w:ind w:firstLine="360"/>
        <w:rPr>
          <w:rFonts w:ascii="Times New Roman" w:hAnsi="Times New Roman" w:cs="Times New Roman"/>
        </w:rPr>
      </w:pPr>
      <w:r w:rsidRPr="003D18F6">
        <w:rPr>
          <w:rFonts w:ascii="Times New Roman" w:hAnsi="Times New Roman" w:cs="Times New Roman"/>
        </w:rPr>
        <w:t>But there are clear differences that set sex addiction apart. Unlike substance addictions, which rely on drugs or alcohol, sex addiction revolves around human interactions. While substances might still play a role, it's more about seeking intense experiences or trying to numb the pain that comes with an insatiable need for sexual satisfaction</w:t>
      </w:r>
      <w:r w:rsidR="009018C1" w:rsidRPr="003D18F6">
        <w:rPr>
          <w:rFonts w:ascii="Times New Roman" w:hAnsi="Times New Roman" w:cs="Times New Roman"/>
        </w:rPr>
        <w:t xml:space="preserve"> (</w:t>
      </w:r>
      <w:proofErr w:type="spellStart"/>
      <w:r w:rsidR="009018C1" w:rsidRPr="003D18F6">
        <w:rPr>
          <w:rFonts w:ascii="Times New Roman" w:hAnsi="Times New Roman" w:cs="Times New Roman"/>
        </w:rPr>
        <w:t>Toates</w:t>
      </w:r>
      <w:proofErr w:type="spellEnd"/>
      <w:r w:rsidR="009018C1" w:rsidRPr="003D18F6">
        <w:rPr>
          <w:rFonts w:ascii="Times New Roman" w:hAnsi="Times New Roman" w:cs="Times New Roman"/>
        </w:rPr>
        <w:t>, 2022)</w:t>
      </w:r>
      <w:r w:rsidRPr="003D18F6">
        <w:rPr>
          <w:rFonts w:ascii="Times New Roman" w:hAnsi="Times New Roman" w:cs="Times New Roman"/>
        </w:rPr>
        <w:t>.</w:t>
      </w:r>
    </w:p>
    <w:p w14:paraId="0073AB5B" w14:textId="77777777" w:rsidR="00107CC0" w:rsidRPr="003D18F6" w:rsidRDefault="00107CC0" w:rsidP="003D18F6">
      <w:pPr>
        <w:spacing w:line="480" w:lineRule="auto"/>
        <w:ind w:firstLine="360"/>
        <w:rPr>
          <w:rFonts w:ascii="Times New Roman" w:hAnsi="Times New Roman" w:cs="Times New Roman"/>
        </w:rPr>
      </w:pPr>
      <w:r w:rsidRPr="003D18F6">
        <w:rPr>
          <w:rFonts w:ascii="Times New Roman" w:hAnsi="Times New Roman" w:cs="Times New Roman"/>
        </w:rPr>
        <w:t xml:space="preserve">Social understanding </w:t>
      </w:r>
      <w:r w:rsidR="00DF721F" w:rsidRPr="003D18F6">
        <w:rPr>
          <w:rFonts w:ascii="Times New Roman" w:hAnsi="Times New Roman" w:cs="Times New Roman"/>
        </w:rPr>
        <w:t xml:space="preserve">of sex addiction </w:t>
      </w:r>
      <w:r w:rsidRPr="003D18F6">
        <w:rPr>
          <w:rFonts w:ascii="Times New Roman" w:hAnsi="Times New Roman" w:cs="Times New Roman"/>
        </w:rPr>
        <w:t xml:space="preserve">remains </w:t>
      </w:r>
      <w:r w:rsidR="00DF721F" w:rsidRPr="003D18F6">
        <w:rPr>
          <w:rFonts w:ascii="Times New Roman" w:hAnsi="Times New Roman" w:cs="Times New Roman"/>
        </w:rPr>
        <w:t>relatively confused</w:t>
      </w:r>
      <w:r w:rsidRPr="003D18F6">
        <w:rPr>
          <w:rFonts w:ascii="Times New Roman" w:hAnsi="Times New Roman" w:cs="Times New Roman"/>
        </w:rPr>
        <w:t xml:space="preserve">, with misconceptions and judgment casting a pall over those who grapple with this disorder. Seeking help </w:t>
      </w:r>
      <w:r w:rsidR="00DF721F" w:rsidRPr="003D18F6">
        <w:rPr>
          <w:rFonts w:ascii="Times New Roman" w:hAnsi="Times New Roman" w:cs="Times New Roman"/>
        </w:rPr>
        <w:t xml:space="preserve">for the individual who has developed the addiction </w:t>
      </w:r>
      <w:r w:rsidRPr="003D18F6">
        <w:rPr>
          <w:rFonts w:ascii="Times New Roman" w:hAnsi="Times New Roman" w:cs="Times New Roman"/>
        </w:rPr>
        <w:t xml:space="preserve">becomes a minefield of uncertainty, and </w:t>
      </w:r>
      <w:r w:rsidR="00DF721F" w:rsidRPr="003D18F6">
        <w:rPr>
          <w:rFonts w:ascii="Times New Roman" w:hAnsi="Times New Roman" w:cs="Times New Roman"/>
        </w:rPr>
        <w:t>more concerning is the</w:t>
      </w:r>
      <w:r w:rsidRPr="003D18F6">
        <w:rPr>
          <w:rFonts w:ascii="Times New Roman" w:hAnsi="Times New Roman" w:cs="Times New Roman"/>
        </w:rPr>
        <w:t xml:space="preserve"> gamble with societal acceptance</w:t>
      </w:r>
      <w:r w:rsidR="00DF721F" w:rsidRPr="003D18F6">
        <w:rPr>
          <w:rFonts w:ascii="Times New Roman" w:hAnsi="Times New Roman" w:cs="Times New Roman"/>
        </w:rPr>
        <w:t xml:space="preserve"> after disclosure</w:t>
      </w:r>
      <w:r w:rsidR="007455F9" w:rsidRPr="003D18F6">
        <w:rPr>
          <w:rFonts w:ascii="Times New Roman" w:hAnsi="Times New Roman" w:cs="Times New Roman"/>
        </w:rPr>
        <w:t>; t</w:t>
      </w:r>
      <w:r w:rsidR="00DF721F" w:rsidRPr="003D18F6">
        <w:rPr>
          <w:rFonts w:ascii="Times New Roman" w:hAnsi="Times New Roman" w:cs="Times New Roman"/>
        </w:rPr>
        <w:t>h</w:t>
      </w:r>
      <w:r w:rsidR="007455F9" w:rsidRPr="003D18F6">
        <w:rPr>
          <w:rFonts w:ascii="Times New Roman" w:hAnsi="Times New Roman" w:cs="Times New Roman"/>
        </w:rPr>
        <w:t>is creates a daunting predicament for an individual to access treatment and seek out support.</w:t>
      </w:r>
      <w:r w:rsidR="00DF721F" w:rsidRPr="003D18F6">
        <w:rPr>
          <w:rFonts w:ascii="Times New Roman" w:hAnsi="Times New Roman" w:cs="Times New Roman"/>
        </w:rPr>
        <w:t xml:space="preserve"> </w:t>
      </w:r>
    </w:p>
    <w:p w14:paraId="708160B4" w14:textId="77777777" w:rsidR="00107CC0" w:rsidRPr="003D18F6" w:rsidRDefault="007455F9" w:rsidP="003D18F6">
      <w:pPr>
        <w:spacing w:line="480" w:lineRule="auto"/>
        <w:ind w:firstLine="360"/>
        <w:rPr>
          <w:rFonts w:ascii="Times New Roman" w:hAnsi="Times New Roman" w:cs="Times New Roman"/>
        </w:rPr>
      </w:pPr>
      <w:r w:rsidRPr="003D18F6">
        <w:rPr>
          <w:rFonts w:ascii="Times New Roman" w:hAnsi="Times New Roman" w:cs="Times New Roman"/>
        </w:rPr>
        <w:t xml:space="preserve">Historically, treatment options </w:t>
      </w:r>
      <w:r w:rsidR="0035215D" w:rsidRPr="003D18F6">
        <w:rPr>
          <w:rFonts w:ascii="Times New Roman" w:hAnsi="Times New Roman" w:cs="Times New Roman"/>
        </w:rPr>
        <w:t xml:space="preserve">have </w:t>
      </w:r>
      <w:r w:rsidRPr="003D18F6">
        <w:rPr>
          <w:rFonts w:ascii="Times New Roman" w:hAnsi="Times New Roman" w:cs="Times New Roman"/>
        </w:rPr>
        <w:t>include</w:t>
      </w:r>
      <w:r w:rsidR="0035215D" w:rsidRPr="003D18F6">
        <w:rPr>
          <w:rFonts w:ascii="Times New Roman" w:hAnsi="Times New Roman" w:cs="Times New Roman"/>
        </w:rPr>
        <w:t>d</w:t>
      </w:r>
      <w:r w:rsidRPr="003D18F6">
        <w:rPr>
          <w:rFonts w:ascii="Times New Roman" w:hAnsi="Times New Roman" w:cs="Times New Roman"/>
        </w:rPr>
        <w:t xml:space="preserve"> behavioral therapies, such as cognitive-behavioral therapy (CBT) and dialectical behavior therapy (DBT), which</w:t>
      </w:r>
      <w:r w:rsidR="00107CC0" w:rsidRPr="003D18F6">
        <w:rPr>
          <w:rFonts w:ascii="Times New Roman" w:hAnsi="Times New Roman" w:cs="Times New Roman"/>
        </w:rPr>
        <w:t xml:space="preserve"> offer a path toward understanding and managing the underlying triggers and impulses. </w:t>
      </w:r>
      <w:r w:rsidR="0035215D" w:rsidRPr="003D18F6">
        <w:rPr>
          <w:rFonts w:ascii="Times New Roman" w:hAnsi="Times New Roman" w:cs="Times New Roman"/>
        </w:rPr>
        <w:t xml:space="preserve">Woehler (2018, p. 156) outlined effective strategies for sex addiction recovery, including therapy, group meetings, addressing other addictions, resolving family issues, involving family, spirituality, and physical </w:t>
      </w:r>
      <w:r w:rsidR="0035215D" w:rsidRPr="003D18F6">
        <w:rPr>
          <w:rFonts w:ascii="Times New Roman" w:hAnsi="Times New Roman" w:cs="Times New Roman"/>
        </w:rPr>
        <w:lastRenderedPageBreak/>
        <w:t xml:space="preserve">health. Various counseling methods, specifically CBT, psychodynamic therapy, and motivational interviewing, are utilized for treatment (Woehler et al., 2018). Outcome studies by Woehler et al. (2018, p. 156) support therapies like acceptance and commitment therapy, CBT, and art therapy. </w:t>
      </w:r>
      <w:r w:rsidR="00107CC0" w:rsidRPr="003D18F6">
        <w:rPr>
          <w:rFonts w:ascii="Times New Roman" w:hAnsi="Times New Roman" w:cs="Times New Roman"/>
        </w:rPr>
        <w:t>Meanwhile, mindfulness-based approaches provide a sanctuary of awareness, guiding individuals toward a deeper understanding of their relationship with sexuality.</w:t>
      </w:r>
    </w:p>
    <w:p w14:paraId="2E67BE66" w14:textId="77777777" w:rsidR="005358E3" w:rsidRPr="003D18F6" w:rsidRDefault="00EC0113" w:rsidP="003D18F6">
      <w:pPr>
        <w:spacing w:line="480" w:lineRule="auto"/>
        <w:ind w:firstLine="360"/>
        <w:rPr>
          <w:rFonts w:ascii="Times New Roman" w:hAnsi="Times New Roman" w:cs="Times New Roman"/>
        </w:rPr>
      </w:pPr>
      <w:r w:rsidRPr="003D18F6">
        <w:rPr>
          <w:rFonts w:ascii="Times New Roman" w:hAnsi="Times New Roman" w:cs="Times New Roman"/>
        </w:rPr>
        <w:t>In conclusion,</w:t>
      </w:r>
      <w:r w:rsidR="005B6AA6" w:rsidRPr="003D18F6">
        <w:rPr>
          <w:rFonts w:ascii="Times New Roman" w:hAnsi="Times New Roman" w:cs="Times New Roman"/>
        </w:rPr>
        <w:t xml:space="preserve"> </w:t>
      </w:r>
      <w:r w:rsidR="005B6AA6" w:rsidRPr="005B6AA6">
        <w:rPr>
          <w:rFonts w:ascii="Times New Roman" w:hAnsi="Times New Roman" w:cs="Times New Roman"/>
        </w:rPr>
        <w:t xml:space="preserve">the exploration of sex addiction reveals its complex nature and profound impact on individuals and society. Like other forms of addiction, it involves compulsive behavior despite negative consequences, affecting relationships, self-esteem, and societal perception. </w:t>
      </w:r>
      <w:r w:rsidR="005B6AA6" w:rsidRPr="003D18F6">
        <w:rPr>
          <w:rFonts w:ascii="Times New Roman" w:hAnsi="Times New Roman" w:cs="Times New Roman"/>
        </w:rPr>
        <w:t>S</w:t>
      </w:r>
      <w:r w:rsidR="005B6AA6" w:rsidRPr="005B6AA6">
        <w:rPr>
          <w:rFonts w:ascii="Times New Roman" w:hAnsi="Times New Roman" w:cs="Times New Roman"/>
        </w:rPr>
        <w:t>ex addiction</w:t>
      </w:r>
      <w:r w:rsidR="005B6AA6" w:rsidRPr="003D18F6">
        <w:rPr>
          <w:rFonts w:ascii="Times New Roman" w:hAnsi="Times New Roman" w:cs="Times New Roman"/>
        </w:rPr>
        <w:t xml:space="preserve"> is prevalent and multifaceted, and it demands</w:t>
      </w:r>
      <w:r w:rsidR="005B6AA6" w:rsidRPr="005B6AA6">
        <w:rPr>
          <w:rFonts w:ascii="Times New Roman" w:hAnsi="Times New Roman" w:cs="Times New Roman"/>
        </w:rPr>
        <w:t xml:space="preserve"> attention and comprehensive treatment approaches. While sharing similarities with substance addictions in neurobiology and withdrawal symptoms, sex addiction stands apart in its focus on human interactions. Historically, treatment has encompassed various therapeutic modalities, emphasizing the importance of </w:t>
      </w:r>
      <w:r w:rsidR="005B6AA6" w:rsidRPr="003D18F6">
        <w:rPr>
          <w:rFonts w:ascii="Times New Roman" w:hAnsi="Times New Roman" w:cs="Times New Roman"/>
        </w:rPr>
        <w:t xml:space="preserve">many </w:t>
      </w:r>
      <w:r w:rsidR="005B6AA6" w:rsidRPr="005B6AA6">
        <w:rPr>
          <w:rFonts w:ascii="Times New Roman" w:hAnsi="Times New Roman" w:cs="Times New Roman"/>
        </w:rPr>
        <w:t xml:space="preserve">holistic approaches. </w:t>
      </w:r>
      <w:r w:rsidR="005B6AA6" w:rsidRPr="003D18F6">
        <w:rPr>
          <w:rFonts w:ascii="Times New Roman" w:hAnsi="Times New Roman" w:cs="Times New Roman"/>
        </w:rPr>
        <w:t>T</w:t>
      </w:r>
      <w:r w:rsidRPr="003D18F6">
        <w:rPr>
          <w:rFonts w:ascii="Times New Roman" w:hAnsi="Times New Roman" w:cs="Times New Roman"/>
        </w:rPr>
        <w:t xml:space="preserve">he process of recovery from sex addiction often entails facing stigma and shame, undermining the importance of understanding and empathy, and, more importantly, creating hesitation for intervention and treatment. </w:t>
      </w:r>
    </w:p>
    <w:p w14:paraId="5D000860" w14:textId="77777777" w:rsidR="003D18F6" w:rsidRPr="003D18F6" w:rsidRDefault="003D18F6" w:rsidP="003D18F6">
      <w:pPr>
        <w:spacing w:line="480" w:lineRule="auto"/>
        <w:ind w:firstLine="360"/>
        <w:rPr>
          <w:rFonts w:ascii="Times New Roman" w:hAnsi="Times New Roman" w:cs="Times New Roman"/>
        </w:rPr>
      </w:pPr>
    </w:p>
    <w:p w14:paraId="654E22FD" w14:textId="77777777" w:rsidR="003D18F6" w:rsidRPr="003D18F6" w:rsidRDefault="003D18F6" w:rsidP="003D18F6">
      <w:pPr>
        <w:spacing w:line="480" w:lineRule="auto"/>
        <w:ind w:firstLine="360"/>
        <w:rPr>
          <w:rFonts w:ascii="Times New Roman" w:hAnsi="Times New Roman" w:cs="Times New Roman"/>
        </w:rPr>
      </w:pPr>
    </w:p>
    <w:p w14:paraId="01A13522" w14:textId="77777777" w:rsidR="003D18F6" w:rsidRPr="003D18F6" w:rsidRDefault="003D18F6" w:rsidP="003D18F6">
      <w:pPr>
        <w:spacing w:line="480" w:lineRule="auto"/>
        <w:ind w:firstLine="360"/>
        <w:rPr>
          <w:rFonts w:ascii="Times New Roman" w:hAnsi="Times New Roman" w:cs="Times New Roman"/>
        </w:rPr>
      </w:pPr>
    </w:p>
    <w:p w14:paraId="207FF813" w14:textId="77777777" w:rsidR="003D18F6" w:rsidRPr="003D18F6" w:rsidRDefault="003D18F6" w:rsidP="003D18F6">
      <w:pPr>
        <w:spacing w:line="480" w:lineRule="auto"/>
        <w:ind w:firstLine="360"/>
        <w:rPr>
          <w:rFonts w:ascii="Times New Roman" w:hAnsi="Times New Roman" w:cs="Times New Roman"/>
        </w:rPr>
      </w:pPr>
    </w:p>
    <w:p w14:paraId="685CB682" w14:textId="77777777" w:rsidR="003D18F6" w:rsidRPr="003D18F6" w:rsidRDefault="003D18F6" w:rsidP="003D18F6">
      <w:pPr>
        <w:spacing w:line="480" w:lineRule="auto"/>
        <w:ind w:firstLine="360"/>
        <w:rPr>
          <w:rFonts w:ascii="Times New Roman" w:hAnsi="Times New Roman" w:cs="Times New Roman"/>
        </w:rPr>
      </w:pPr>
    </w:p>
    <w:p w14:paraId="47D29B1D" w14:textId="77777777" w:rsidR="003D18F6" w:rsidRPr="003D18F6" w:rsidRDefault="003D18F6" w:rsidP="003D18F6">
      <w:pPr>
        <w:spacing w:line="480" w:lineRule="auto"/>
        <w:ind w:firstLine="360"/>
        <w:rPr>
          <w:rFonts w:ascii="Times New Roman" w:hAnsi="Times New Roman" w:cs="Times New Roman"/>
        </w:rPr>
      </w:pPr>
    </w:p>
    <w:p w14:paraId="75958FC2" w14:textId="77777777" w:rsidR="003D18F6" w:rsidRPr="003D18F6" w:rsidRDefault="003D18F6" w:rsidP="003D18F6">
      <w:pPr>
        <w:spacing w:line="480" w:lineRule="auto"/>
        <w:ind w:firstLine="360"/>
        <w:rPr>
          <w:rFonts w:ascii="Times New Roman" w:hAnsi="Times New Roman" w:cs="Times New Roman"/>
        </w:rPr>
      </w:pPr>
    </w:p>
    <w:p w14:paraId="05B8F8B8" w14:textId="77777777" w:rsidR="003D18F6" w:rsidRPr="003D18F6" w:rsidRDefault="003D18F6" w:rsidP="003D18F6">
      <w:pPr>
        <w:spacing w:line="480" w:lineRule="auto"/>
        <w:ind w:firstLine="360"/>
        <w:rPr>
          <w:rFonts w:ascii="Times New Roman" w:hAnsi="Times New Roman" w:cs="Times New Roman"/>
          <w:b/>
          <w:bCs/>
        </w:rPr>
      </w:pPr>
    </w:p>
    <w:p w14:paraId="242A6C42" w14:textId="77777777" w:rsidR="005358E3" w:rsidRPr="003D18F6" w:rsidRDefault="005358E3" w:rsidP="003D18F6">
      <w:pPr>
        <w:spacing w:line="480" w:lineRule="auto"/>
        <w:jc w:val="center"/>
        <w:rPr>
          <w:rFonts w:ascii="Times New Roman" w:hAnsi="Times New Roman" w:cs="Times New Roman"/>
          <w:b/>
          <w:bCs/>
        </w:rPr>
      </w:pPr>
      <w:r w:rsidRPr="003D18F6">
        <w:rPr>
          <w:rFonts w:ascii="Times New Roman" w:hAnsi="Times New Roman" w:cs="Times New Roman"/>
          <w:b/>
          <w:bCs/>
        </w:rPr>
        <w:lastRenderedPageBreak/>
        <w:t>Resources:</w:t>
      </w:r>
    </w:p>
    <w:p w14:paraId="0A87E969" w14:textId="77777777" w:rsidR="00376149" w:rsidRPr="003D18F6" w:rsidRDefault="00376149" w:rsidP="003D18F6">
      <w:pPr>
        <w:spacing w:line="480" w:lineRule="auto"/>
        <w:ind w:left="720" w:hanging="720"/>
        <w:rPr>
          <w:rFonts w:ascii="Times New Roman" w:hAnsi="Times New Roman" w:cs="Times New Roman"/>
        </w:rPr>
      </w:pPr>
      <w:r w:rsidRPr="003D18F6">
        <w:rPr>
          <w:rFonts w:ascii="Times New Roman" w:hAnsi="Times New Roman" w:cs="Times New Roman"/>
        </w:rPr>
        <w:t>Drozda, N. A., &amp; Delmonico, D. (2024). Sex addiction 101: Empirical support, treatment considerations, and future directions. </w:t>
      </w:r>
      <w:r w:rsidRPr="003D18F6">
        <w:rPr>
          <w:rFonts w:ascii="Times New Roman" w:hAnsi="Times New Roman" w:cs="Times New Roman"/>
          <w:i/>
          <w:iCs/>
        </w:rPr>
        <w:t>The Journal of Addictions &amp; Offender Counseling</w:t>
      </w:r>
      <w:r w:rsidRPr="003D18F6">
        <w:rPr>
          <w:rFonts w:ascii="Times New Roman" w:hAnsi="Times New Roman" w:cs="Times New Roman"/>
        </w:rPr>
        <w:t>, 1–21. </w:t>
      </w:r>
      <w:hyperlink r:id="rId7" w:history="1">
        <w:r w:rsidRPr="003D18F6">
          <w:rPr>
            <w:rStyle w:val="Hyperlink"/>
            <w:rFonts w:ascii="Times New Roman" w:hAnsi="Times New Roman" w:cs="Times New Roman"/>
          </w:rPr>
          <w:t>https://doi-org.wake.idm.oclc.org/10.1002/jaoc.12129</w:t>
        </w:r>
      </w:hyperlink>
    </w:p>
    <w:p w14:paraId="1B1214EC" w14:textId="77777777" w:rsidR="003D18F6" w:rsidRPr="003D18F6" w:rsidRDefault="005358E3" w:rsidP="003D18F6">
      <w:pPr>
        <w:spacing w:line="480" w:lineRule="auto"/>
        <w:ind w:left="720" w:hanging="720"/>
        <w:rPr>
          <w:rFonts w:ascii="Times New Roman" w:hAnsi="Times New Roman" w:cs="Times New Roman"/>
        </w:rPr>
      </w:pPr>
      <w:r w:rsidRPr="003D18F6">
        <w:rPr>
          <w:rFonts w:ascii="Times New Roman" w:hAnsi="Times New Roman" w:cs="Times New Roman"/>
        </w:rPr>
        <w:t xml:space="preserve">Lorenzo et al. (2023). </w:t>
      </w:r>
      <w:r w:rsidRPr="003D18F6">
        <w:rPr>
          <w:rFonts w:ascii="Times New Roman" w:hAnsi="Times New Roman" w:cs="Times New Roman"/>
          <w:i/>
          <w:iCs/>
        </w:rPr>
        <w:t xml:space="preserve">The relationship between love addiction and sex addiction and the influence of social support: </w:t>
      </w:r>
      <w:proofErr w:type="gramStart"/>
      <w:r w:rsidRPr="003D18F6">
        <w:rPr>
          <w:rFonts w:ascii="Times New Roman" w:hAnsi="Times New Roman" w:cs="Times New Roman"/>
          <w:i/>
          <w:iCs/>
        </w:rPr>
        <w:t>An exploratory empirical research</w:t>
      </w:r>
      <w:proofErr w:type="gramEnd"/>
      <w:r w:rsidRPr="003D18F6">
        <w:rPr>
          <w:rFonts w:ascii="Times New Roman" w:hAnsi="Times New Roman" w:cs="Times New Roman"/>
        </w:rPr>
        <w:t>. Taylor &amp; Francis</w:t>
      </w:r>
      <w:r w:rsidR="00376149" w:rsidRPr="003D18F6">
        <w:rPr>
          <w:rFonts w:ascii="Times New Roman" w:hAnsi="Times New Roman" w:cs="Times New Roman"/>
        </w:rPr>
        <w:t xml:space="preserve">. </w:t>
      </w:r>
      <w:hyperlink r:id="rId8" w:anchor="db=psyh&amp;AN=2023-54714-001" w:history="1">
        <w:r w:rsidR="003D18F6" w:rsidRPr="00334650">
          <w:rPr>
            <w:rStyle w:val="Hyperlink"/>
            <w:rFonts w:ascii="Times New Roman" w:hAnsi="Times New Roman" w:cs="Times New Roman"/>
          </w:rPr>
          <w:t>https://web-p-ebscohost-com.wake.idm.oclc.org/ehost/detail/detail?vid=3&amp;sid=2228f60b-fc4d-4d5e-991b-a7f207e716f7%40redis&amp;bdata=JnNpdGU9ZWhvc3QtbGl2ZQ%3d%3d#db=psyh&amp;AN=2023-54714-001</w:t>
        </w:r>
      </w:hyperlink>
    </w:p>
    <w:p w14:paraId="1FB968EB" w14:textId="77777777" w:rsidR="003D18F6" w:rsidRPr="003D18F6" w:rsidRDefault="003D18F6" w:rsidP="003D18F6">
      <w:pPr>
        <w:spacing w:line="480" w:lineRule="auto"/>
        <w:ind w:left="720" w:hanging="720"/>
        <w:rPr>
          <w:rFonts w:ascii="Times New Roman" w:hAnsi="Times New Roman" w:cs="Times New Roman"/>
        </w:rPr>
      </w:pPr>
      <w:proofErr w:type="spellStart"/>
      <w:r w:rsidRPr="003D18F6">
        <w:rPr>
          <w:rFonts w:ascii="Times New Roman" w:hAnsi="Times New Roman" w:cs="Times New Roman"/>
        </w:rPr>
        <w:t>Toates</w:t>
      </w:r>
      <w:proofErr w:type="spellEnd"/>
      <w:r w:rsidRPr="003D18F6">
        <w:rPr>
          <w:rFonts w:ascii="Times New Roman" w:hAnsi="Times New Roman" w:cs="Times New Roman"/>
        </w:rPr>
        <w:t>, F. (2022). A motivation model of sex addiction—Relevance to the controversy over the concept. </w:t>
      </w:r>
      <w:r w:rsidRPr="003D18F6">
        <w:rPr>
          <w:rFonts w:ascii="Times New Roman" w:hAnsi="Times New Roman" w:cs="Times New Roman"/>
          <w:i/>
          <w:iCs/>
        </w:rPr>
        <w:t>Neuroscience and Biobehavioral Reviews</w:t>
      </w:r>
      <w:r w:rsidRPr="003D18F6">
        <w:rPr>
          <w:rFonts w:ascii="Times New Roman" w:hAnsi="Times New Roman" w:cs="Times New Roman"/>
        </w:rPr>
        <w:t>, </w:t>
      </w:r>
      <w:r w:rsidRPr="003D18F6">
        <w:rPr>
          <w:rFonts w:ascii="Times New Roman" w:hAnsi="Times New Roman" w:cs="Times New Roman"/>
          <w:i/>
          <w:iCs/>
        </w:rPr>
        <w:t>142</w:t>
      </w:r>
      <w:r w:rsidRPr="003D18F6">
        <w:rPr>
          <w:rFonts w:ascii="Times New Roman" w:hAnsi="Times New Roman" w:cs="Times New Roman"/>
        </w:rPr>
        <w:t xml:space="preserve">. </w:t>
      </w:r>
      <w:hyperlink r:id="rId9" w:history="1">
        <w:r w:rsidRPr="003D18F6">
          <w:rPr>
            <w:rStyle w:val="Hyperlink"/>
            <w:rFonts w:ascii="Times New Roman" w:hAnsi="Times New Roman" w:cs="Times New Roman"/>
          </w:rPr>
          <w:t>https://doi-org.wake.idm.oclc.org/10.1016/j.neubiorev.2022.104872</w:t>
        </w:r>
      </w:hyperlink>
    </w:p>
    <w:p w14:paraId="26FAC847" w14:textId="77777777" w:rsidR="003D18F6" w:rsidRPr="003D18F6" w:rsidRDefault="003D18F6" w:rsidP="003D18F6">
      <w:pPr>
        <w:spacing w:line="480" w:lineRule="auto"/>
        <w:ind w:left="720" w:hanging="720"/>
        <w:rPr>
          <w:rFonts w:ascii="Times New Roman" w:hAnsi="Times New Roman" w:cs="Times New Roman"/>
        </w:rPr>
      </w:pPr>
      <w:r w:rsidRPr="003D18F6">
        <w:rPr>
          <w:rFonts w:ascii="Times New Roman" w:hAnsi="Times New Roman" w:cs="Times New Roman"/>
        </w:rPr>
        <w:t>Woehler, E. S., Giordano, A. L., &amp; Hagedorn, W. B. (2018). Moments of relational depth in sex addiction treatment. </w:t>
      </w:r>
      <w:r w:rsidRPr="003D18F6">
        <w:rPr>
          <w:rFonts w:ascii="Times New Roman" w:hAnsi="Times New Roman" w:cs="Times New Roman"/>
          <w:i/>
          <w:iCs/>
        </w:rPr>
        <w:t>Sexual Addiction &amp; Compulsivity: The Journal of Treatment &amp; Prevention</w:t>
      </w:r>
      <w:r w:rsidRPr="003D18F6">
        <w:rPr>
          <w:rFonts w:ascii="Times New Roman" w:hAnsi="Times New Roman" w:cs="Times New Roman"/>
        </w:rPr>
        <w:t>, </w:t>
      </w:r>
      <w:r w:rsidRPr="003D18F6">
        <w:rPr>
          <w:rFonts w:ascii="Times New Roman" w:hAnsi="Times New Roman" w:cs="Times New Roman"/>
          <w:i/>
          <w:iCs/>
        </w:rPr>
        <w:t>25</w:t>
      </w:r>
      <w:r w:rsidRPr="003D18F6">
        <w:rPr>
          <w:rFonts w:ascii="Times New Roman" w:hAnsi="Times New Roman" w:cs="Times New Roman"/>
        </w:rPr>
        <w:t>(2–3), 153–169. https://doi-org.wake.idm.oclc.org/10.1080/10720162.2018.1476943</w:t>
      </w:r>
    </w:p>
    <w:p w14:paraId="7DE21B83" w14:textId="77777777" w:rsidR="003D18F6" w:rsidRDefault="003D18F6" w:rsidP="003D18F6">
      <w:pPr>
        <w:spacing w:line="480" w:lineRule="auto"/>
        <w:ind w:left="720" w:hanging="720"/>
        <w:rPr>
          <w:rFonts w:ascii="Times New Roman" w:hAnsi="Times New Roman" w:cs="Times New Roman"/>
        </w:rPr>
      </w:pPr>
    </w:p>
    <w:p w14:paraId="66467AFB" w14:textId="77777777" w:rsidR="003D18F6" w:rsidRPr="003D18F6" w:rsidRDefault="003D18F6" w:rsidP="003D18F6">
      <w:pPr>
        <w:spacing w:line="480" w:lineRule="auto"/>
        <w:ind w:left="720" w:hanging="720"/>
        <w:rPr>
          <w:rFonts w:ascii="Times New Roman" w:hAnsi="Times New Roman" w:cs="Times New Roman"/>
        </w:rPr>
      </w:pPr>
    </w:p>
    <w:p w14:paraId="38E8DBE8" w14:textId="77777777" w:rsidR="0035215D" w:rsidRPr="003D18F6" w:rsidRDefault="0035215D" w:rsidP="003D18F6">
      <w:pPr>
        <w:spacing w:line="480" w:lineRule="auto"/>
        <w:rPr>
          <w:rFonts w:ascii="Times New Roman" w:hAnsi="Times New Roman" w:cs="Times New Roman"/>
        </w:rPr>
      </w:pPr>
    </w:p>
    <w:sectPr w:rsidR="0035215D" w:rsidRPr="003D18F6" w:rsidSect="00E57CA7">
      <w:headerReference w:type="even" r:id="rId10"/>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EAF62" w14:textId="77777777" w:rsidR="00F72B58" w:rsidRDefault="00F72B58" w:rsidP="000E3FEE">
      <w:r>
        <w:separator/>
      </w:r>
    </w:p>
  </w:endnote>
  <w:endnote w:type="continuationSeparator" w:id="0">
    <w:p w14:paraId="484B038A" w14:textId="77777777" w:rsidR="00F72B58" w:rsidRDefault="00F72B58" w:rsidP="000E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89828" w14:textId="77777777" w:rsidR="00F72B58" w:rsidRDefault="00F72B58" w:rsidP="000E3FEE">
      <w:r>
        <w:separator/>
      </w:r>
    </w:p>
  </w:footnote>
  <w:footnote w:type="continuationSeparator" w:id="0">
    <w:p w14:paraId="7CB109D2" w14:textId="77777777" w:rsidR="00F72B58" w:rsidRDefault="00F72B58" w:rsidP="000E3F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21148203"/>
      <w:docPartObj>
        <w:docPartGallery w:val="Page Numbers (Top of Page)"/>
        <w:docPartUnique/>
      </w:docPartObj>
    </w:sdtPr>
    <w:sdtContent>
      <w:p w14:paraId="6A565E0C" w14:textId="77777777" w:rsidR="000E3FEE" w:rsidRDefault="000E3FEE" w:rsidP="00AE154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E62D68B" w14:textId="77777777" w:rsidR="000E3FEE" w:rsidRDefault="000E3FEE" w:rsidP="000E3FE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48179171"/>
      <w:docPartObj>
        <w:docPartGallery w:val="Page Numbers (Top of Page)"/>
        <w:docPartUnique/>
      </w:docPartObj>
    </w:sdtPr>
    <w:sdtContent>
      <w:p w14:paraId="5D2A9CD4" w14:textId="77777777" w:rsidR="00AE154E" w:rsidRDefault="00AE154E" w:rsidP="00C57BC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46CF4C94" w14:textId="77777777" w:rsidR="00AE154E" w:rsidRPr="005358E3" w:rsidRDefault="00AE154E" w:rsidP="00AE154E">
    <w:pPr>
      <w:pStyle w:val="Header"/>
      <w:ind w:right="360"/>
      <w:rPr>
        <w:b/>
        <w:bCs/>
      </w:rPr>
    </w:pPr>
  </w:p>
  <w:p w14:paraId="19B9ADB9" w14:textId="77777777" w:rsidR="00AE154E" w:rsidRPr="00AE154E" w:rsidRDefault="00AE154E" w:rsidP="00AE154E">
    <w:pPr>
      <w:pStyle w:val="Header"/>
      <w:rPr>
        <w:b/>
        <w:bCs/>
      </w:rPr>
    </w:pPr>
    <w:r w:rsidRPr="00AE154E">
      <w:rPr>
        <w:b/>
        <w:bCs/>
      </w:rPr>
      <w:t>Understanding Sex Addiction: Consequences and Treatments</w:t>
    </w:r>
  </w:p>
  <w:p w14:paraId="034A5187" w14:textId="77777777" w:rsidR="00AE154E" w:rsidRDefault="00AE154E">
    <w:pPr>
      <w:pStyle w:val="Header"/>
    </w:pPr>
  </w:p>
  <w:p w14:paraId="552647D0" w14:textId="77777777" w:rsidR="000E3FEE" w:rsidRDefault="000E3FEE" w:rsidP="000E3FE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0965A8"/>
    <w:multiLevelType w:val="multilevel"/>
    <w:tmpl w:val="739CBBA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95968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EB4"/>
    <w:rsid w:val="00063011"/>
    <w:rsid w:val="000E3FEE"/>
    <w:rsid w:val="00107CC0"/>
    <w:rsid w:val="00177649"/>
    <w:rsid w:val="001F03DB"/>
    <w:rsid w:val="002E7EB4"/>
    <w:rsid w:val="003111B4"/>
    <w:rsid w:val="0035215D"/>
    <w:rsid w:val="00376149"/>
    <w:rsid w:val="003B076A"/>
    <w:rsid w:val="003D18F6"/>
    <w:rsid w:val="003E76CC"/>
    <w:rsid w:val="00443701"/>
    <w:rsid w:val="004C5E0F"/>
    <w:rsid w:val="005358E3"/>
    <w:rsid w:val="005B3D38"/>
    <w:rsid w:val="005B6AA6"/>
    <w:rsid w:val="006C10CC"/>
    <w:rsid w:val="007455F9"/>
    <w:rsid w:val="007B2369"/>
    <w:rsid w:val="007F6BA0"/>
    <w:rsid w:val="0083150F"/>
    <w:rsid w:val="009018C1"/>
    <w:rsid w:val="009B0AC8"/>
    <w:rsid w:val="009C153C"/>
    <w:rsid w:val="00AE154E"/>
    <w:rsid w:val="00BB21A6"/>
    <w:rsid w:val="00CC57E3"/>
    <w:rsid w:val="00DC3F08"/>
    <w:rsid w:val="00DF721F"/>
    <w:rsid w:val="00E067E0"/>
    <w:rsid w:val="00E5245B"/>
    <w:rsid w:val="00E57CA7"/>
    <w:rsid w:val="00E6565D"/>
    <w:rsid w:val="00EC0113"/>
    <w:rsid w:val="00EC1CE9"/>
    <w:rsid w:val="00ED1F4C"/>
    <w:rsid w:val="00F52F7C"/>
    <w:rsid w:val="00F72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DCB43AB"/>
  <w15:chartTrackingRefBased/>
  <w15:docId w15:val="{F9A1C6EC-9B89-CF41-A88E-4D946619D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3FEE"/>
    <w:pPr>
      <w:tabs>
        <w:tab w:val="center" w:pos="4680"/>
        <w:tab w:val="right" w:pos="9360"/>
      </w:tabs>
    </w:pPr>
  </w:style>
  <w:style w:type="character" w:customStyle="1" w:styleId="HeaderChar">
    <w:name w:val="Header Char"/>
    <w:basedOn w:val="DefaultParagraphFont"/>
    <w:link w:val="Header"/>
    <w:uiPriority w:val="99"/>
    <w:rsid w:val="000E3FEE"/>
  </w:style>
  <w:style w:type="character" w:styleId="PageNumber">
    <w:name w:val="page number"/>
    <w:basedOn w:val="DefaultParagraphFont"/>
    <w:uiPriority w:val="99"/>
    <w:semiHidden/>
    <w:unhideWhenUsed/>
    <w:rsid w:val="000E3FEE"/>
  </w:style>
  <w:style w:type="character" w:styleId="Hyperlink">
    <w:name w:val="Hyperlink"/>
    <w:basedOn w:val="DefaultParagraphFont"/>
    <w:uiPriority w:val="99"/>
    <w:unhideWhenUsed/>
    <w:rsid w:val="00376149"/>
    <w:rPr>
      <w:color w:val="0563C1" w:themeColor="hyperlink"/>
      <w:u w:val="single"/>
    </w:rPr>
  </w:style>
  <w:style w:type="character" w:styleId="UnresolvedMention">
    <w:name w:val="Unresolved Mention"/>
    <w:basedOn w:val="DefaultParagraphFont"/>
    <w:uiPriority w:val="99"/>
    <w:semiHidden/>
    <w:unhideWhenUsed/>
    <w:rsid w:val="00376149"/>
    <w:rPr>
      <w:color w:val="605E5C"/>
      <w:shd w:val="clear" w:color="auto" w:fill="E1DFDD"/>
    </w:rPr>
  </w:style>
  <w:style w:type="paragraph" w:styleId="Footer">
    <w:name w:val="footer"/>
    <w:basedOn w:val="Normal"/>
    <w:link w:val="FooterChar"/>
    <w:uiPriority w:val="99"/>
    <w:unhideWhenUsed/>
    <w:rsid w:val="00AE154E"/>
    <w:pPr>
      <w:tabs>
        <w:tab w:val="center" w:pos="4680"/>
        <w:tab w:val="right" w:pos="9360"/>
      </w:tabs>
    </w:pPr>
  </w:style>
  <w:style w:type="character" w:customStyle="1" w:styleId="FooterChar">
    <w:name w:val="Footer Char"/>
    <w:basedOn w:val="DefaultParagraphFont"/>
    <w:link w:val="Footer"/>
    <w:uiPriority w:val="99"/>
    <w:rsid w:val="00AE15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20664">
      <w:bodyDiv w:val="1"/>
      <w:marLeft w:val="0"/>
      <w:marRight w:val="0"/>
      <w:marTop w:val="0"/>
      <w:marBottom w:val="0"/>
      <w:divBdr>
        <w:top w:val="none" w:sz="0" w:space="0" w:color="auto"/>
        <w:left w:val="none" w:sz="0" w:space="0" w:color="auto"/>
        <w:bottom w:val="none" w:sz="0" w:space="0" w:color="auto"/>
        <w:right w:val="none" w:sz="0" w:space="0" w:color="auto"/>
      </w:divBdr>
      <w:divsChild>
        <w:div w:id="109789228">
          <w:marLeft w:val="0"/>
          <w:marRight w:val="0"/>
          <w:marTop w:val="0"/>
          <w:marBottom w:val="0"/>
          <w:divBdr>
            <w:top w:val="single" w:sz="2" w:space="0" w:color="E3E3E3"/>
            <w:left w:val="single" w:sz="2" w:space="0" w:color="E3E3E3"/>
            <w:bottom w:val="single" w:sz="2" w:space="0" w:color="E3E3E3"/>
            <w:right w:val="single" w:sz="2" w:space="0" w:color="E3E3E3"/>
          </w:divBdr>
          <w:divsChild>
            <w:div w:id="1457872866">
              <w:marLeft w:val="0"/>
              <w:marRight w:val="0"/>
              <w:marTop w:val="0"/>
              <w:marBottom w:val="0"/>
              <w:divBdr>
                <w:top w:val="single" w:sz="2" w:space="0" w:color="E3E3E3"/>
                <w:left w:val="single" w:sz="2" w:space="0" w:color="E3E3E3"/>
                <w:bottom w:val="single" w:sz="2" w:space="0" w:color="E3E3E3"/>
                <w:right w:val="single" w:sz="2" w:space="0" w:color="E3E3E3"/>
              </w:divBdr>
              <w:divsChild>
                <w:div w:id="322855702">
                  <w:marLeft w:val="0"/>
                  <w:marRight w:val="0"/>
                  <w:marTop w:val="0"/>
                  <w:marBottom w:val="0"/>
                  <w:divBdr>
                    <w:top w:val="single" w:sz="2" w:space="0" w:color="E3E3E3"/>
                    <w:left w:val="single" w:sz="2" w:space="0" w:color="E3E3E3"/>
                    <w:bottom w:val="single" w:sz="2" w:space="0" w:color="E3E3E3"/>
                    <w:right w:val="single" w:sz="2" w:space="0" w:color="E3E3E3"/>
                  </w:divBdr>
                  <w:divsChild>
                    <w:div w:id="126707559">
                      <w:marLeft w:val="0"/>
                      <w:marRight w:val="0"/>
                      <w:marTop w:val="0"/>
                      <w:marBottom w:val="0"/>
                      <w:divBdr>
                        <w:top w:val="single" w:sz="2" w:space="0" w:color="E3E3E3"/>
                        <w:left w:val="single" w:sz="2" w:space="0" w:color="E3E3E3"/>
                        <w:bottom w:val="single" w:sz="2" w:space="0" w:color="E3E3E3"/>
                        <w:right w:val="single" w:sz="2" w:space="0" w:color="E3E3E3"/>
                      </w:divBdr>
                      <w:divsChild>
                        <w:div w:id="172676108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51750785">
          <w:marLeft w:val="0"/>
          <w:marRight w:val="0"/>
          <w:marTop w:val="0"/>
          <w:marBottom w:val="0"/>
          <w:divBdr>
            <w:top w:val="single" w:sz="2" w:space="0" w:color="E3E3E3"/>
            <w:left w:val="single" w:sz="2" w:space="0" w:color="E3E3E3"/>
            <w:bottom w:val="single" w:sz="2" w:space="0" w:color="E3E3E3"/>
            <w:right w:val="single" w:sz="2" w:space="0" w:color="E3E3E3"/>
          </w:divBdr>
          <w:divsChild>
            <w:div w:id="2031292178">
              <w:marLeft w:val="0"/>
              <w:marRight w:val="0"/>
              <w:marTop w:val="0"/>
              <w:marBottom w:val="0"/>
              <w:divBdr>
                <w:top w:val="single" w:sz="2" w:space="0" w:color="E3E3E3"/>
                <w:left w:val="single" w:sz="2" w:space="0" w:color="E3E3E3"/>
                <w:bottom w:val="single" w:sz="2" w:space="0" w:color="E3E3E3"/>
                <w:right w:val="single" w:sz="2" w:space="0" w:color="E3E3E3"/>
              </w:divBdr>
            </w:div>
            <w:div w:id="1559897677">
              <w:marLeft w:val="0"/>
              <w:marRight w:val="0"/>
              <w:marTop w:val="0"/>
              <w:marBottom w:val="0"/>
              <w:divBdr>
                <w:top w:val="single" w:sz="2" w:space="0" w:color="E3E3E3"/>
                <w:left w:val="single" w:sz="2" w:space="0" w:color="E3E3E3"/>
                <w:bottom w:val="single" w:sz="2" w:space="0" w:color="E3E3E3"/>
                <w:right w:val="single" w:sz="2" w:space="0" w:color="E3E3E3"/>
              </w:divBdr>
              <w:divsChild>
                <w:div w:id="1200896106">
                  <w:marLeft w:val="0"/>
                  <w:marRight w:val="0"/>
                  <w:marTop w:val="0"/>
                  <w:marBottom w:val="0"/>
                  <w:divBdr>
                    <w:top w:val="single" w:sz="2" w:space="0" w:color="E3E3E3"/>
                    <w:left w:val="single" w:sz="2" w:space="0" w:color="E3E3E3"/>
                    <w:bottom w:val="single" w:sz="2" w:space="0" w:color="E3E3E3"/>
                    <w:right w:val="single" w:sz="2" w:space="0" w:color="E3E3E3"/>
                  </w:divBdr>
                  <w:divsChild>
                    <w:div w:id="842935971">
                      <w:marLeft w:val="0"/>
                      <w:marRight w:val="0"/>
                      <w:marTop w:val="0"/>
                      <w:marBottom w:val="0"/>
                      <w:divBdr>
                        <w:top w:val="single" w:sz="2" w:space="0" w:color="E3E3E3"/>
                        <w:left w:val="single" w:sz="2" w:space="0" w:color="E3E3E3"/>
                        <w:bottom w:val="single" w:sz="2" w:space="0" w:color="E3E3E3"/>
                        <w:right w:val="single" w:sz="2" w:space="0" w:color="E3E3E3"/>
                      </w:divBdr>
                      <w:divsChild>
                        <w:div w:id="7677738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73401277">
      <w:bodyDiv w:val="1"/>
      <w:marLeft w:val="0"/>
      <w:marRight w:val="0"/>
      <w:marTop w:val="0"/>
      <w:marBottom w:val="0"/>
      <w:divBdr>
        <w:top w:val="none" w:sz="0" w:space="0" w:color="auto"/>
        <w:left w:val="none" w:sz="0" w:space="0" w:color="auto"/>
        <w:bottom w:val="none" w:sz="0" w:space="0" w:color="auto"/>
        <w:right w:val="none" w:sz="0" w:space="0" w:color="auto"/>
      </w:divBdr>
    </w:div>
    <w:div w:id="551694101">
      <w:bodyDiv w:val="1"/>
      <w:marLeft w:val="0"/>
      <w:marRight w:val="0"/>
      <w:marTop w:val="0"/>
      <w:marBottom w:val="0"/>
      <w:divBdr>
        <w:top w:val="none" w:sz="0" w:space="0" w:color="auto"/>
        <w:left w:val="none" w:sz="0" w:space="0" w:color="auto"/>
        <w:bottom w:val="none" w:sz="0" w:space="0" w:color="auto"/>
        <w:right w:val="none" w:sz="0" w:space="0" w:color="auto"/>
      </w:divBdr>
    </w:div>
    <w:div w:id="662901083">
      <w:bodyDiv w:val="1"/>
      <w:marLeft w:val="0"/>
      <w:marRight w:val="0"/>
      <w:marTop w:val="0"/>
      <w:marBottom w:val="0"/>
      <w:divBdr>
        <w:top w:val="none" w:sz="0" w:space="0" w:color="auto"/>
        <w:left w:val="none" w:sz="0" w:space="0" w:color="auto"/>
        <w:bottom w:val="none" w:sz="0" w:space="0" w:color="auto"/>
        <w:right w:val="none" w:sz="0" w:space="0" w:color="auto"/>
      </w:divBdr>
      <w:divsChild>
        <w:div w:id="1597787767">
          <w:marLeft w:val="0"/>
          <w:marRight w:val="0"/>
          <w:marTop w:val="0"/>
          <w:marBottom w:val="0"/>
          <w:divBdr>
            <w:top w:val="single" w:sz="2" w:space="0" w:color="E3E3E3"/>
            <w:left w:val="single" w:sz="2" w:space="0" w:color="E3E3E3"/>
            <w:bottom w:val="single" w:sz="2" w:space="0" w:color="E3E3E3"/>
            <w:right w:val="single" w:sz="2" w:space="0" w:color="E3E3E3"/>
          </w:divBdr>
          <w:divsChild>
            <w:div w:id="447283726">
              <w:marLeft w:val="0"/>
              <w:marRight w:val="0"/>
              <w:marTop w:val="0"/>
              <w:marBottom w:val="0"/>
              <w:divBdr>
                <w:top w:val="single" w:sz="2" w:space="0" w:color="E3E3E3"/>
                <w:left w:val="single" w:sz="2" w:space="0" w:color="E3E3E3"/>
                <w:bottom w:val="single" w:sz="2" w:space="0" w:color="E3E3E3"/>
                <w:right w:val="single" w:sz="2" w:space="0" w:color="E3E3E3"/>
              </w:divBdr>
              <w:divsChild>
                <w:div w:id="1307010796">
                  <w:marLeft w:val="0"/>
                  <w:marRight w:val="0"/>
                  <w:marTop w:val="0"/>
                  <w:marBottom w:val="0"/>
                  <w:divBdr>
                    <w:top w:val="single" w:sz="2" w:space="0" w:color="E3E3E3"/>
                    <w:left w:val="single" w:sz="2" w:space="0" w:color="E3E3E3"/>
                    <w:bottom w:val="single" w:sz="2" w:space="0" w:color="E3E3E3"/>
                    <w:right w:val="single" w:sz="2" w:space="0" w:color="E3E3E3"/>
                  </w:divBdr>
                  <w:divsChild>
                    <w:div w:id="1263681866">
                      <w:marLeft w:val="0"/>
                      <w:marRight w:val="0"/>
                      <w:marTop w:val="0"/>
                      <w:marBottom w:val="0"/>
                      <w:divBdr>
                        <w:top w:val="single" w:sz="2" w:space="0" w:color="E3E3E3"/>
                        <w:left w:val="single" w:sz="2" w:space="0" w:color="E3E3E3"/>
                        <w:bottom w:val="single" w:sz="2" w:space="0" w:color="E3E3E3"/>
                        <w:right w:val="single" w:sz="2" w:space="0" w:color="E3E3E3"/>
                      </w:divBdr>
                      <w:divsChild>
                        <w:div w:id="2961857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96864712">
          <w:marLeft w:val="0"/>
          <w:marRight w:val="0"/>
          <w:marTop w:val="0"/>
          <w:marBottom w:val="0"/>
          <w:divBdr>
            <w:top w:val="single" w:sz="2" w:space="0" w:color="E3E3E3"/>
            <w:left w:val="single" w:sz="2" w:space="0" w:color="E3E3E3"/>
            <w:bottom w:val="single" w:sz="2" w:space="0" w:color="E3E3E3"/>
            <w:right w:val="single" w:sz="2" w:space="0" w:color="E3E3E3"/>
          </w:divBdr>
          <w:divsChild>
            <w:div w:id="1264460075">
              <w:marLeft w:val="0"/>
              <w:marRight w:val="0"/>
              <w:marTop w:val="0"/>
              <w:marBottom w:val="0"/>
              <w:divBdr>
                <w:top w:val="single" w:sz="2" w:space="0" w:color="E3E3E3"/>
                <w:left w:val="single" w:sz="2" w:space="0" w:color="E3E3E3"/>
                <w:bottom w:val="single" w:sz="2" w:space="0" w:color="E3E3E3"/>
                <w:right w:val="single" w:sz="2" w:space="0" w:color="E3E3E3"/>
              </w:divBdr>
            </w:div>
            <w:div w:id="699626582">
              <w:marLeft w:val="0"/>
              <w:marRight w:val="0"/>
              <w:marTop w:val="0"/>
              <w:marBottom w:val="0"/>
              <w:divBdr>
                <w:top w:val="single" w:sz="2" w:space="0" w:color="E3E3E3"/>
                <w:left w:val="single" w:sz="2" w:space="0" w:color="E3E3E3"/>
                <w:bottom w:val="single" w:sz="2" w:space="0" w:color="E3E3E3"/>
                <w:right w:val="single" w:sz="2" w:space="0" w:color="E3E3E3"/>
              </w:divBdr>
              <w:divsChild>
                <w:div w:id="1083334921">
                  <w:marLeft w:val="0"/>
                  <w:marRight w:val="0"/>
                  <w:marTop w:val="0"/>
                  <w:marBottom w:val="0"/>
                  <w:divBdr>
                    <w:top w:val="single" w:sz="2" w:space="0" w:color="E3E3E3"/>
                    <w:left w:val="single" w:sz="2" w:space="0" w:color="E3E3E3"/>
                    <w:bottom w:val="single" w:sz="2" w:space="0" w:color="E3E3E3"/>
                    <w:right w:val="single" w:sz="2" w:space="0" w:color="E3E3E3"/>
                  </w:divBdr>
                  <w:divsChild>
                    <w:div w:id="20205245">
                      <w:marLeft w:val="0"/>
                      <w:marRight w:val="0"/>
                      <w:marTop w:val="0"/>
                      <w:marBottom w:val="0"/>
                      <w:divBdr>
                        <w:top w:val="single" w:sz="2" w:space="0" w:color="E3E3E3"/>
                        <w:left w:val="single" w:sz="2" w:space="0" w:color="E3E3E3"/>
                        <w:bottom w:val="single" w:sz="2" w:space="0" w:color="E3E3E3"/>
                        <w:right w:val="single" w:sz="2" w:space="0" w:color="E3E3E3"/>
                      </w:divBdr>
                      <w:divsChild>
                        <w:div w:id="20933515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813719923">
      <w:bodyDiv w:val="1"/>
      <w:marLeft w:val="0"/>
      <w:marRight w:val="0"/>
      <w:marTop w:val="0"/>
      <w:marBottom w:val="0"/>
      <w:divBdr>
        <w:top w:val="none" w:sz="0" w:space="0" w:color="auto"/>
        <w:left w:val="none" w:sz="0" w:space="0" w:color="auto"/>
        <w:bottom w:val="none" w:sz="0" w:space="0" w:color="auto"/>
        <w:right w:val="none" w:sz="0" w:space="0" w:color="auto"/>
      </w:divBdr>
      <w:divsChild>
        <w:div w:id="1035081052">
          <w:marLeft w:val="0"/>
          <w:marRight w:val="0"/>
          <w:marTop w:val="0"/>
          <w:marBottom w:val="0"/>
          <w:divBdr>
            <w:top w:val="single" w:sz="2" w:space="0" w:color="E3E3E3"/>
            <w:left w:val="single" w:sz="2" w:space="0" w:color="E3E3E3"/>
            <w:bottom w:val="single" w:sz="2" w:space="0" w:color="E3E3E3"/>
            <w:right w:val="single" w:sz="2" w:space="0" w:color="E3E3E3"/>
          </w:divBdr>
          <w:divsChild>
            <w:div w:id="1786536028">
              <w:marLeft w:val="0"/>
              <w:marRight w:val="0"/>
              <w:marTop w:val="0"/>
              <w:marBottom w:val="0"/>
              <w:divBdr>
                <w:top w:val="single" w:sz="2" w:space="0" w:color="E3E3E3"/>
                <w:left w:val="single" w:sz="2" w:space="0" w:color="E3E3E3"/>
                <w:bottom w:val="single" w:sz="2" w:space="0" w:color="E3E3E3"/>
                <w:right w:val="single" w:sz="2" w:space="0" w:color="E3E3E3"/>
              </w:divBdr>
              <w:divsChild>
                <w:div w:id="1767312731">
                  <w:marLeft w:val="0"/>
                  <w:marRight w:val="0"/>
                  <w:marTop w:val="0"/>
                  <w:marBottom w:val="0"/>
                  <w:divBdr>
                    <w:top w:val="single" w:sz="2" w:space="0" w:color="E3E3E3"/>
                    <w:left w:val="single" w:sz="2" w:space="0" w:color="E3E3E3"/>
                    <w:bottom w:val="single" w:sz="2" w:space="0" w:color="E3E3E3"/>
                    <w:right w:val="single" w:sz="2" w:space="0" w:color="E3E3E3"/>
                  </w:divBdr>
                  <w:divsChild>
                    <w:div w:id="517043297">
                      <w:marLeft w:val="0"/>
                      <w:marRight w:val="0"/>
                      <w:marTop w:val="0"/>
                      <w:marBottom w:val="0"/>
                      <w:divBdr>
                        <w:top w:val="single" w:sz="2" w:space="0" w:color="E3E3E3"/>
                        <w:left w:val="single" w:sz="2" w:space="0" w:color="E3E3E3"/>
                        <w:bottom w:val="single" w:sz="2" w:space="0" w:color="E3E3E3"/>
                        <w:right w:val="single" w:sz="2" w:space="0" w:color="E3E3E3"/>
                      </w:divBdr>
                      <w:divsChild>
                        <w:div w:id="9362573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39987520">
          <w:marLeft w:val="0"/>
          <w:marRight w:val="0"/>
          <w:marTop w:val="0"/>
          <w:marBottom w:val="0"/>
          <w:divBdr>
            <w:top w:val="single" w:sz="2" w:space="0" w:color="E3E3E3"/>
            <w:left w:val="single" w:sz="2" w:space="0" w:color="E3E3E3"/>
            <w:bottom w:val="single" w:sz="2" w:space="0" w:color="E3E3E3"/>
            <w:right w:val="single" w:sz="2" w:space="0" w:color="E3E3E3"/>
          </w:divBdr>
          <w:divsChild>
            <w:div w:id="1718699523">
              <w:marLeft w:val="0"/>
              <w:marRight w:val="0"/>
              <w:marTop w:val="0"/>
              <w:marBottom w:val="0"/>
              <w:divBdr>
                <w:top w:val="single" w:sz="2" w:space="0" w:color="E3E3E3"/>
                <w:left w:val="single" w:sz="2" w:space="0" w:color="E3E3E3"/>
                <w:bottom w:val="single" w:sz="2" w:space="0" w:color="E3E3E3"/>
                <w:right w:val="single" w:sz="2" w:space="0" w:color="E3E3E3"/>
              </w:divBdr>
            </w:div>
            <w:div w:id="1734884888">
              <w:marLeft w:val="0"/>
              <w:marRight w:val="0"/>
              <w:marTop w:val="0"/>
              <w:marBottom w:val="0"/>
              <w:divBdr>
                <w:top w:val="single" w:sz="2" w:space="0" w:color="E3E3E3"/>
                <w:left w:val="single" w:sz="2" w:space="0" w:color="E3E3E3"/>
                <w:bottom w:val="single" w:sz="2" w:space="0" w:color="E3E3E3"/>
                <w:right w:val="single" w:sz="2" w:space="0" w:color="E3E3E3"/>
              </w:divBdr>
              <w:divsChild>
                <w:div w:id="712000262">
                  <w:marLeft w:val="0"/>
                  <w:marRight w:val="0"/>
                  <w:marTop w:val="0"/>
                  <w:marBottom w:val="0"/>
                  <w:divBdr>
                    <w:top w:val="single" w:sz="2" w:space="0" w:color="E3E3E3"/>
                    <w:left w:val="single" w:sz="2" w:space="0" w:color="E3E3E3"/>
                    <w:bottom w:val="single" w:sz="2" w:space="0" w:color="E3E3E3"/>
                    <w:right w:val="single" w:sz="2" w:space="0" w:color="E3E3E3"/>
                  </w:divBdr>
                  <w:divsChild>
                    <w:div w:id="101271648">
                      <w:marLeft w:val="0"/>
                      <w:marRight w:val="0"/>
                      <w:marTop w:val="0"/>
                      <w:marBottom w:val="0"/>
                      <w:divBdr>
                        <w:top w:val="single" w:sz="2" w:space="0" w:color="E3E3E3"/>
                        <w:left w:val="single" w:sz="2" w:space="0" w:color="E3E3E3"/>
                        <w:bottom w:val="single" w:sz="2" w:space="0" w:color="E3E3E3"/>
                        <w:right w:val="single" w:sz="2" w:space="0" w:color="E3E3E3"/>
                      </w:divBdr>
                      <w:divsChild>
                        <w:div w:id="827220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033074626">
      <w:bodyDiv w:val="1"/>
      <w:marLeft w:val="0"/>
      <w:marRight w:val="0"/>
      <w:marTop w:val="0"/>
      <w:marBottom w:val="0"/>
      <w:divBdr>
        <w:top w:val="none" w:sz="0" w:space="0" w:color="auto"/>
        <w:left w:val="none" w:sz="0" w:space="0" w:color="auto"/>
        <w:bottom w:val="none" w:sz="0" w:space="0" w:color="auto"/>
        <w:right w:val="none" w:sz="0" w:space="0" w:color="auto"/>
      </w:divBdr>
      <w:divsChild>
        <w:div w:id="665978670">
          <w:marLeft w:val="0"/>
          <w:marRight w:val="0"/>
          <w:marTop w:val="0"/>
          <w:marBottom w:val="0"/>
          <w:divBdr>
            <w:top w:val="single" w:sz="2" w:space="0" w:color="E3E3E3"/>
            <w:left w:val="single" w:sz="2" w:space="0" w:color="E3E3E3"/>
            <w:bottom w:val="single" w:sz="2" w:space="0" w:color="E3E3E3"/>
            <w:right w:val="single" w:sz="2" w:space="0" w:color="E3E3E3"/>
          </w:divBdr>
          <w:divsChild>
            <w:div w:id="1848010990">
              <w:marLeft w:val="0"/>
              <w:marRight w:val="0"/>
              <w:marTop w:val="0"/>
              <w:marBottom w:val="0"/>
              <w:divBdr>
                <w:top w:val="single" w:sz="2" w:space="0" w:color="E3E3E3"/>
                <w:left w:val="single" w:sz="2" w:space="0" w:color="E3E3E3"/>
                <w:bottom w:val="single" w:sz="2" w:space="0" w:color="E3E3E3"/>
                <w:right w:val="single" w:sz="2" w:space="0" w:color="E3E3E3"/>
              </w:divBdr>
              <w:divsChild>
                <w:div w:id="1348142040">
                  <w:marLeft w:val="0"/>
                  <w:marRight w:val="0"/>
                  <w:marTop w:val="0"/>
                  <w:marBottom w:val="0"/>
                  <w:divBdr>
                    <w:top w:val="single" w:sz="2" w:space="0" w:color="E3E3E3"/>
                    <w:left w:val="single" w:sz="2" w:space="0" w:color="E3E3E3"/>
                    <w:bottom w:val="single" w:sz="2" w:space="0" w:color="E3E3E3"/>
                    <w:right w:val="single" w:sz="2" w:space="0" w:color="E3E3E3"/>
                  </w:divBdr>
                  <w:divsChild>
                    <w:div w:id="1696341997">
                      <w:marLeft w:val="0"/>
                      <w:marRight w:val="0"/>
                      <w:marTop w:val="0"/>
                      <w:marBottom w:val="0"/>
                      <w:divBdr>
                        <w:top w:val="single" w:sz="2" w:space="0" w:color="E3E3E3"/>
                        <w:left w:val="single" w:sz="2" w:space="0" w:color="E3E3E3"/>
                        <w:bottom w:val="single" w:sz="2" w:space="0" w:color="E3E3E3"/>
                        <w:right w:val="single" w:sz="2" w:space="0" w:color="E3E3E3"/>
                      </w:divBdr>
                      <w:divsChild>
                        <w:div w:id="17025118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21939325">
          <w:marLeft w:val="0"/>
          <w:marRight w:val="0"/>
          <w:marTop w:val="0"/>
          <w:marBottom w:val="0"/>
          <w:divBdr>
            <w:top w:val="single" w:sz="2" w:space="0" w:color="E3E3E3"/>
            <w:left w:val="single" w:sz="2" w:space="0" w:color="E3E3E3"/>
            <w:bottom w:val="single" w:sz="2" w:space="0" w:color="E3E3E3"/>
            <w:right w:val="single" w:sz="2" w:space="0" w:color="E3E3E3"/>
          </w:divBdr>
          <w:divsChild>
            <w:div w:id="81147020">
              <w:marLeft w:val="0"/>
              <w:marRight w:val="0"/>
              <w:marTop w:val="0"/>
              <w:marBottom w:val="0"/>
              <w:divBdr>
                <w:top w:val="single" w:sz="2" w:space="0" w:color="E3E3E3"/>
                <w:left w:val="single" w:sz="2" w:space="0" w:color="E3E3E3"/>
                <w:bottom w:val="single" w:sz="2" w:space="0" w:color="E3E3E3"/>
                <w:right w:val="single" w:sz="2" w:space="0" w:color="E3E3E3"/>
              </w:divBdr>
            </w:div>
            <w:div w:id="1043404829">
              <w:marLeft w:val="0"/>
              <w:marRight w:val="0"/>
              <w:marTop w:val="0"/>
              <w:marBottom w:val="0"/>
              <w:divBdr>
                <w:top w:val="single" w:sz="2" w:space="0" w:color="E3E3E3"/>
                <w:left w:val="single" w:sz="2" w:space="0" w:color="E3E3E3"/>
                <w:bottom w:val="single" w:sz="2" w:space="0" w:color="E3E3E3"/>
                <w:right w:val="single" w:sz="2" w:space="0" w:color="E3E3E3"/>
              </w:divBdr>
              <w:divsChild>
                <w:div w:id="2133671518">
                  <w:marLeft w:val="0"/>
                  <w:marRight w:val="0"/>
                  <w:marTop w:val="0"/>
                  <w:marBottom w:val="0"/>
                  <w:divBdr>
                    <w:top w:val="single" w:sz="2" w:space="0" w:color="E3E3E3"/>
                    <w:left w:val="single" w:sz="2" w:space="0" w:color="E3E3E3"/>
                    <w:bottom w:val="single" w:sz="2" w:space="0" w:color="E3E3E3"/>
                    <w:right w:val="single" w:sz="2" w:space="0" w:color="E3E3E3"/>
                  </w:divBdr>
                  <w:divsChild>
                    <w:div w:id="1710447379">
                      <w:marLeft w:val="0"/>
                      <w:marRight w:val="0"/>
                      <w:marTop w:val="0"/>
                      <w:marBottom w:val="0"/>
                      <w:divBdr>
                        <w:top w:val="single" w:sz="2" w:space="0" w:color="E3E3E3"/>
                        <w:left w:val="single" w:sz="2" w:space="0" w:color="E3E3E3"/>
                        <w:bottom w:val="single" w:sz="2" w:space="0" w:color="E3E3E3"/>
                        <w:right w:val="single" w:sz="2" w:space="0" w:color="E3E3E3"/>
                      </w:divBdr>
                      <w:divsChild>
                        <w:div w:id="966809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152060927">
      <w:bodyDiv w:val="1"/>
      <w:marLeft w:val="0"/>
      <w:marRight w:val="0"/>
      <w:marTop w:val="0"/>
      <w:marBottom w:val="0"/>
      <w:divBdr>
        <w:top w:val="none" w:sz="0" w:space="0" w:color="auto"/>
        <w:left w:val="none" w:sz="0" w:space="0" w:color="auto"/>
        <w:bottom w:val="none" w:sz="0" w:space="0" w:color="auto"/>
        <w:right w:val="none" w:sz="0" w:space="0" w:color="auto"/>
      </w:divBdr>
    </w:div>
    <w:div w:id="1533495017">
      <w:bodyDiv w:val="1"/>
      <w:marLeft w:val="0"/>
      <w:marRight w:val="0"/>
      <w:marTop w:val="0"/>
      <w:marBottom w:val="0"/>
      <w:divBdr>
        <w:top w:val="none" w:sz="0" w:space="0" w:color="auto"/>
        <w:left w:val="none" w:sz="0" w:space="0" w:color="auto"/>
        <w:bottom w:val="none" w:sz="0" w:space="0" w:color="auto"/>
        <w:right w:val="none" w:sz="0" w:space="0" w:color="auto"/>
      </w:divBdr>
      <w:divsChild>
        <w:div w:id="600726271">
          <w:marLeft w:val="0"/>
          <w:marRight w:val="0"/>
          <w:marTop w:val="0"/>
          <w:marBottom w:val="0"/>
          <w:divBdr>
            <w:top w:val="single" w:sz="2" w:space="0" w:color="E3E3E3"/>
            <w:left w:val="single" w:sz="2" w:space="0" w:color="E3E3E3"/>
            <w:bottom w:val="single" w:sz="2" w:space="0" w:color="E3E3E3"/>
            <w:right w:val="single" w:sz="2" w:space="0" w:color="E3E3E3"/>
          </w:divBdr>
          <w:divsChild>
            <w:div w:id="1751462629">
              <w:marLeft w:val="0"/>
              <w:marRight w:val="0"/>
              <w:marTop w:val="0"/>
              <w:marBottom w:val="0"/>
              <w:divBdr>
                <w:top w:val="single" w:sz="2" w:space="0" w:color="E3E3E3"/>
                <w:left w:val="single" w:sz="2" w:space="0" w:color="E3E3E3"/>
                <w:bottom w:val="single" w:sz="2" w:space="0" w:color="E3E3E3"/>
                <w:right w:val="single" w:sz="2" w:space="0" w:color="E3E3E3"/>
              </w:divBdr>
              <w:divsChild>
                <w:div w:id="1537694969">
                  <w:marLeft w:val="0"/>
                  <w:marRight w:val="0"/>
                  <w:marTop w:val="0"/>
                  <w:marBottom w:val="0"/>
                  <w:divBdr>
                    <w:top w:val="single" w:sz="2" w:space="0" w:color="E3E3E3"/>
                    <w:left w:val="single" w:sz="2" w:space="0" w:color="E3E3E3"/>
                    <w:bottom w:val="single" w:sz="2" w:space="0" w:color="E3E3E3"/>
                    <w:right w:val="single" w:sz="2" w:space="0" w:color="E3E3E3"/>
                  </w:divBdr>
                  <w:divsChild>
                    <w:div w:id="1043290374">
                      <w:marLeft w:val="0"/>
                      <w:marRight w:val="0"/>
                      <w:marTop w:val="0"/>
                      <w:marBottom w:val="0"/>
                      <w:divBdr>
                        <w:top w:val="single" w:sz="2" w:space="0" w:color="E3E3E3"/>
                        <w:left w:val="single" w:sz="2" w:space="0" w:color="E3E3E3"/>
                        <w:bottom w:val="single" w:sz="2" w:space="0" w:color="E3E3E3"/>
                        <w:right w:val="single" w:sz="2" w:space="0" w:color="E3E3E3"/>
                      </w:divBdr>
                      <w:divsChild>
                        <w:div w:id="12870796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7461314">
          <w:marLeft w:val="0"/>
          <w:marRight w:val="0"/>
          <w:marTop w:val="0"/>
          <w:marBottom w:val="0"/>
          <w:divBdr>
            <w:top w:val="single" w:sz="2" w:space="0" w:color="E3E3E3"/>
            <w:left w:val="single" w:sz="2" w:space="0" w:color="E3E3E3"/>
            <w:bottom w:val="single" w:sz="2" w:space="0" w:color="E3E3E3"/>
            <w:right w:val="single" w:sz="2" w:space="0" w:color="E3E3E3"/>
          </w:divBdr>
          <w:divsChild>
            <w:div w:id="102119317">
              <w:marLeft w:val="0"/>
              <w:marRight w:val="0"/>
              <w:marTop w:val="0"/>
              <w:marBottom w:val="0"/>
              <w:divBdr>
                <w:top w:val="single" w:sz="2" w:space="0" w:color="E3E3E3"/>
                <w:left w:val="single" w:sz="2" w:space="0" w:color="E3E3E3"/>
                <w:bottom w:val="single" w:sz="2" w:space="0" w:color="E3E3E3"/>
                <w:right w:val="single" w:sz="2" w:space="0" w:color="E3E3E3"/>
              </w:divBdr>
            </w:div>
            <w:div w:id="1484854073">
              <w:marLeft w:val="0"/>
              <w:marRight w:val="0"/>
              <w:marTop w:val="0"/>
              <w:marBottom w:val="0"/>
              <w:divBdr>
                <w:top w:val="single" w:sz="2" w:space="0" w:color="E3E3E3"/>
                <w:left w:val="single" w:sz="2" w:space="0" w:color="E3E3E3"/>
                <w:bottom w:val="single" w:sz="2" w:space="0" w:color="E3E3E3"/>
                <w:right w:val="single" w:sz="2" w:space="0" w:color="E3E3E3"/>
              </w:divBdr>
              <w:divsChild>
                <w:div w:id="398066430">
                  <w:marLeft w:val="0"/>
                  <w:marRight w:val="0"/>
                  <w:marTop w:val="0"/>
                  <w:marBottom w:val="0"/>
                  <w:divBdr>
                    <w:top w:val="single" w:sz="2" w:space="0" w:color="E3E3E3"/>
                    <w:left w:val="single" w:sz="2" w:space="0" w:color="E3E3E3"/>
                    <w:bottom w:val="single" w:sz="2" w:space="0" w:color="E3E3E3"/>
                    <w:right w:val="single" w:sz="2" w:space="0" w:color="E3E3E3"/>
                  </w:divBdr>
                  <w:divsChild>
                    <w:div w:id="148641641">
                      <w:marLeft w:val="0"/>
                      <w:marRight w:val="0"/>
                      <w:marTop w:val="0"/>
                      <w:marBottom w:val="0"/>
                      <w:divBdr>
                        <w:top w:val="single" w:sz="2" w:space="0" w:color="E3E3E3"/>
                        <w:left w:val="single" w:sz="2" w:space="0" w:color="E3E3E3"/>
                        <w:bottom w:val="single" w:sz="2" w:space="0" w:color="E3E3E3"/>
                        <w:right w:val="single" w:sz="2" w:space="0" w:color="E3E3E3"/>
                      </w:divBdr>
                      <w:divsChild>
                        <w:div w:id="18120958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p-ebscohost-com.wake.idm.oclc.org/ehost/detail/detail?vid=3&amp;sid=2228f60b-fc4d-4d5e-991b-a7f207e716f7%40redis&amp;bdata=JnNpdGU9ZWhvc3QtbGl2ZQ%3d%3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wake.idm.oclc.org/10.1002/jaoc.1212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wake.idm.oclc.org/10.1016/j.neubiorev.2022.1048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967</Words>
  <Characters>8108</Characters>
  <Application>Microsoft Office Word</Application>
  <DocSecurity>0</DocSecurity>
  <Lines>4054</Lines>
  <Paragraphs>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Thormeier</dc:creator>
  <cp:keywords/>
  <dc:description/>
  <cp:lastModifiedBy>sarah thormeier</cp:lastModifiedBy>
  <cp:revision>2</cp:revision>
  <dcterms:created xsi:type="dcterms:W3CDTF">2026-04-26T22:27:00Z</dcterms:created>
  <dcterms:modified xsi:type="dcterms:W3CDTF">2026-04-26T22:27:00Z</dcterms:modified>
</cp:coreProperties>
</file>